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382C6" w14:textId="00967375" w:rsidR="00110EB8" w:rsidRPr="00A120AD" w:rsidRDefault="009D6931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URB/20853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peindre une fresque sur un mur pignon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du Moulin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67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Madame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Maïte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Desguin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- </w:t>
      </w:r>
      <w:r w:rsidR="000210C9">
        <w:rPr>
          <w:rFonts w:ascii="Arial" w:hAnsi="Arial" w:cs="Arial"/>
          <w:b/>
          <w:bCs/>
          <w:noProof/>
          <w:lang w:val="fr-BE" w:eastAsia="fr-BE"/>
        </w:rPr>
        <w:t>CABANE TEAM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d'Alost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7</w:t>
      </w:r>
      <w:r>
        <w:rPr>
          <w:rFonts w:ascii="Arial" w:hAnsi="Arial" w:cs="Arial"/>
          <w:b/>
          <w:bCs/>
          <w:noProof/>
          <w:lang w:val="fr-BE" w:eastAsia="fr-BE"/>
        </w:rPr>
        <w:t xml:space="preserve"> à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1000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Bruxelles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3E5382C9" w14:textId="7C59EF9A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3E5382CD" w14:textId="1F4D108F" w:rsidR="00FF1049" w:rsidRDefault="00110EB8" w:rsidP="009D6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6A80FB9D" w14:textId="77777777" w:rsidR="009D6931" w:rsidRPr="009D6931" w:rsidRDefault="009D6931" w:rsidP="009D6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</w:p>
    <w:p w14:paraId="3E5382CE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Vu la demande de CABANE TEAM ,  Rue d'Alost 7  à 1000 Bruxelles visant à peindre une fresque sur un mur pignon, situé   Rue du Moulin 67   ;</w:t>
      </w:r>
    </w:p>
    <w:p w14:paraId="3E5382CF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que le bien concerné se trouve en zones d'habitation, zones d'intérêt culturel, historique, esthétique ou d'embellissement (ZICHEE) au plan régional d’affectation du sol arrêté par arrêté du gouvernement du 3 mai 2001 ;</w:t>
      </w:r>
    </w:p>
    <w:p w14:paraId="3E5382D0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que la demande tombe sous l’application de la prescription particulière 21. du PRAS (modification visible depuis les espaces publics) ;</w:t>
      </w:r>
    </w:p>
    <w:p w14:paraId="3E5382D1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 xml:space="preserve">Considérant que cette demande s’inscrit dans un projet d’embellissement de façade et de </w:t>
      </w:r>
      <w:proofErr w:type="spellStart"/>
      <w:r w:rsidRPr="009D6931">
        <w:rPr>
          <w:rFonts w:ascii="Arial" w:hAnsi="Arial" w:cs="Arial"/>
          <w:sz w:val="20"/>
          <w:szCs w:val="20"/>
          <w:lang w:val="fr-BE"/>
        </w:rPr>
        <w:t>verdurisation</w:t>
      </w:r>
      <w:proofErr w:type="spellEnd"/>
      <w:r w:rsidRPr="009D6931">
        <w:rPr>
          <w:rFonts w:ascii="Arial" w:hAnsi="Arial" w:cs="Arial"/>
          <w:sz w:val="20"/>
          <w:szCs w:val="20"/>
          <w:lang w:val="fr-BE"/>
        </w:rPr>
        <w:t xml:space="preserve"> de l’espace public, soutenu par la commune de Saint-Josse et en collaboration avec les associations </w:t>
      </w:r>
      <w:proofErr w:type="spellStart"/>
      <w:r w:rsidRPr="009D6931">
        <w:rPr>
          <w:rFonts w:ascii="Arial" w:hAnsi="Arial" w:cs="Arial"/>
          <w:sz w:val="20"/>
          <w:szCs w:val="20"/>
          <w:lang w:val="fr-BE"/>
        </w:rPr>
        <w:t>Renovas</w:t>
      </w:r>
      <w:proofErr w:type="spellEnd"/>
      <w:r w:rsidRPr="009D6931">
        <w:rPr>
          <w:rFonts w:ascii="Arial" w:hAnsi="Arial" w:cs="Arial"/>
          <w:sz w:val="20"/>
          <w:szCs w:val="20"/>
          <w:lang w:val="fr-BE"/>
        </w:rPr>
        <w:t xml:space="preserve"> &amp; </w:t>
      </w:r>
      <w:proofErr w:type="spellStart"/>
      <w:r w:rsidRPr="009D6931">
        <w:rPr>
          <w:rFonts w:ascii="Arial" w:hAnsi="Arial" w:cs="Arial"/>
          <w:sz w:val="20"/>
          <w:szCs w:val="20"/>
          <w:lang w:val="fr-BE"/>
        </w:rPr>
        <w:t>Fabrik</w:t>
      </w:r>
      <w:proofErr w:type="spellEnd"/>
      <w:r w:rsidRPr="009D6931">
        <w:rPr>
          <w:rFonts w:ascii="Arial" w:hAnsi="Arial" w:cs="Arial"/>
          <w:sz w:val="20"/>
          <w:szCs w:val="20"/>
          <w:lang w:val="fr-BE"/>
        </w:rPr>
        <w:t xml:space="preserve"> ;</w:t>
      </w:r>
    </w:p>
    <w:p w14:paraId="3E5382D2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que la fresque fera référence à la nature, dans des tons pastels ;</w:t>
      </w:r>
    </w:p>
    <w:p w14:paraId="3E5382D3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qu’elle n’occupera que la moitié de la hauteur du pignon, ;</w:t>
      </w:r>
    </w:p>
    <w:p w14:paraId="3E5382D4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que l’endroit choisi est un recoin bien connu des services communaux pour être un coin à dépôts clandestins ;</w:t>
      </w:r>
    </w:p>
    <w:p w14:paraId="3E5382D5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que cette manière de se réapproprier l’espace public permettra  d’éviter ce genre de problématique ;</w:t>
      </w:r>
    </w:p>
    <w:p w14:paraId="3E5382D6" w14:textId="77777777" w:rsidR="00FF1049" w:rsidRPr="009D6931" w:rsidRDefault="009D6931" w:rsidP="009D693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D6931">
        <w:rPr>
          <w:rFonts w:ascii="Arial" w:hAnsi="Arial" w:cs="Arial"/>
          <w:sz w:val="20"/>
          <w:szCs w:val="20"/>
          <w:lang w:val="fr-BE"/>
        </w:rPr>
        <w:t>Considérant qu’il est également prévu de planter un arbre avec un banc circulaire sur le trottoir afin de faire dialoguer l’arbre réel avec la fresque ;</w:t>
      </w:r>
    </w:p>
    <w:p w14:paraId="3E5382D7" w14:textId="77777777" w:rsidR="00110EB8" w:rsidRPr="009D6931" w:rsidRDefault="00110EB8" w:rsidP="009D6931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3E5382D8" w14:textId="77777777" w:rsidR="00110EB8" w:rsidRPr="009D6931" w:rsidRDefault="00110EB8" w:rsidP="009D6931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9D6931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9D6931">
        <w:rPr>
          <w:rFonts w:ascii="Arial" w:hAnsi="Arial" w:cs="Arial"/>
          <w:b/>
          <w:noProof/>
          <w:sz w:val="20"/>
          <w:szCs w:val="20"/>
          <w:lang w:val="fr-BE"/>
        </w:rPr>
        <w:t>Favorable (unanime)</w:t>
      </w:r>
    </w:p>
    <w:p w14:paraId="3E5382D9" w14:textId="77777777" w:rsidR="00110EB8" w:rsidRPr="009D6931" w:rsidRDefault="00110EB8" w:rsidP="009D6931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3E5382DD" w14:textId="30DAA7BF" w:rsidR="00110EB8" w:rsidRPr="009D6931" w:rsidRDefault="00110EB8" w:rsidP="009D6931">
      <w:pPr>
        <w:suppressAutoHyphens/>
        <w:spacing w:after="0" w:line="240" w:lineRule="auto"/>
        <w:rPr>
          <w:rFonts w:ascii="Arial" w:hAnsi="Arial" w:cs="Arial"/>
          <w:b/>
          <w:spacing w:val="-3"/>
          <w:sz w:val="20"/>
          <w:szCs w:val="20"/>
          <w:lang w:val="fr-BE"/>
        </w:rPr>
      </w:pPr>
    </w:p>
    <w:sectPr w:rsidR="00110EB8" w:rsidRPr="009D6931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382E0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3E5382E1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2E4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2E5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2E7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382DE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3E5382DF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2E2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2E3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82E6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D6931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27F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333E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0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2C6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2023-10-03T09:22:00Z</cp:lastPrinted>
  <dcterms:created xsi:type="dcterms:W3CDTF">2023-10-03T09:24:00Z</dcterms:created>
  <dcterms:modified xsi:type="dcterms:W3CDTF">2023-10-03T09:24:00Z</dcterms:modified>
</cp:coreProperties>
</file>