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85649" w14:textId="40165B21" w:rsidR="00110EB8" w:rsidRPr="00A120AD" w:rsidRDefault="00220D1D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val="fr-BE" w:eastAsia="fr-BE"/>
        </w:rPr>
        <w:t>URB/20797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: Demande de </w:t>
      </w:r>
      <w:r w:rsidR="000210C9"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pour </w:t>
      </w:r>
      <w:r w:rsidR="000210C9">
        <w:rPr>
          <w:rFonts w:ascii="Arial" w:hAnsi="Arial" w:cs="Arial"/>
          <w:b/>
          <w:bCs/>
          <w:noProof/>
          <w:lang w:val="fr-BE" w:eastAsia="fr-BE"/>
        </w:rPr>
        <w:t>création d'une fresque murale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- </w:t>
      </w:r>
      <w:r w:rsidR="000210C9">
        <w:rPr>
          <w:rFonts w:ascii="Arial" w:hAnsi="Arial" w:cs="Arial"/>
          <w:b/>
          <w:bCs/>
          <w:noProof/>
          <w:lang w:val="fr-BE" w:eastAsia="fr-BE"/>
        </w:rPr>
        <w:t>création d'une fresque murale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; </w:t>
      </w:r>
      <w:r w:rsidR="000210C9">
        <w:rPr>
          <w:rFonts w:ascii="Arial" w:hAnsi="Arial" w:cs="Arial"/>
          <w:b/>
          <w:bCs/>
          <w:lang w:val="fr-BE" w:eastAsia="fr-BE"/>
        </w:rPr>
        <w:t xml:space="preserve"> 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du Méridien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13</w:t>
      </w:r>
      <w:r>
        <w:rPr>
          <w:rFonts w:ascii="Arial" w:hAnsi="Arial" w:cs="Arial"/>
          <w:b/>
          <w:bCs/>
          <w:lang w:val="fr-BE" w:eastAsia="fr-BE"/>
        </w:rPr>
        <w:t xml:space="preserve"> /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Brialmont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29</w:t>
      </w:r>
      <w:r w:rsidR="00110EB8" w:rsidRPr="00A120AD">
        <w:rPr>
          <w:rFonts w:ascii="Arial" w:hAnsi="Arial" w:cs="Arial"/>
          <w:b/>
          <w:bCs/>
          <w:lang w:val="fr-BE" w:eastAsia="fr-BE"/>
        </w:rPr>
        <w:t>;</w:t>
      </w:r>
      <w:r w:rsidR="00110EB8" w:rsidRPr="00A120AD">
        <w:rPr>
          <w:rFonts w:ascii="Arial" w:hAnsi="Arial" w:cs="Arial"/>
          <w:b/>
          <w:bCs/>
          <w:lang w:val="fr-BE" w:eastAsia="fr-BE"/>
        </w:rPr>
        <w:br/>
        <w:t xml:space="preserve">introduite par </w:t>
      </w:r>
      <w:r w:rsidR="000210C9">
        <w:rPr>
          <w:rFonts w:ascii="Arial" w:hAnsi="Arial" w:cs="Arial"/>
          <w:b/>
          <w:bCs/>
          <w:noProof/>
          <w:lang w:val="fr-BE" w:eastAsia="fr-BE"/>
        </w:rPr>
        <w:t>Monsieur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Nicolas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Wieers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1001</w:t>
      </w:r>
      <w:r>
        <w:rPr>
          <w:rFonts w:ascii="Arial" w:hAnsi="Arial" w:cs="Arial"/>
          <w:b/>
          <w:bCs/>
          <w:noProof/>
          <w:lang w:val="fr-BE" w:eastAsia="fr-BE"/>
        </w:rPr>
        <w:t xml:space="preserve"> -</w:t>
      </w:r>
      <w:r w:rsidR="000210C9">
        <w:rPr>
          <w:rFonts w:ascii="Arial" w:hAnsi="Arial" w:cs="Arial"/>
          <w:b/>
          <w:bCs/>
          <w:noProof/>
          <w:lang w:val="fr-BE" w:eastAsia="fr-BE"/>
        </w:rPr>
        <w:t xml:space="preserve"> valises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A.S.B.L.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lang w:val="fr-BE" w:eastAsia="fr-BE"/>
        </w:rPr>
        <w:t xml:space="preserve">à  </w:t>
      </w:r>
      <w:r w:rsidR="000210C9">
        <w:rPr>
          <w:rFonts w:ascii="Arial" w:hAnsi="Arial" w:cs="Arial"/>
          <w:b/>
          <w:bCs/>
          <w:noProof/>
          <w:lang w:val="fr-BE" w:eastAsia="fr-BE"/>
        </w:rPr>
        <w:t>Chaussée de Wavre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1696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1160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Auderghem</w:t>
      </w:r>
      <w:r w:rsidR="00110EB8" w:rsidRPr="00A120AD">
        <w:rPr>
          <w:rFonts w:ascii="Arial" w:hAnsi="Arial" w:cs="Arial"/>
          <w:b/>
          <w:bCs/>
          <w:lang w:val="fr-BE" w:eastAsia="fr-BE"/>
        </w:rPr>
        <w:t>.</w:t>
      </w:r>
    </w:p>
    <w:p w14:paraId="6C08564A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b/>
          <w:lang w:val="fr-BE"/>
        </w:rPr>
      </w:pPr>
    </w:p>
    <w:p w14:paraId="6C08564B" w14:textId="77777777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b/>
          <w:lang w:val="fr-BE"/>
        </w:rPr>
      </w:pPr>
    </w:p>
    <w:p w14:paraId="6C08564C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6C08564D" w14:textId="77777777" w:rsidR="00110EB8" w:rsidRPr="00A120AD" w:rsidRDefault="00110EB8" w:rsidP="00220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A120A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6C08564E" w14:textId="77777777" w:rsidR="00110EB8" w:rsidRPr="00A120AD" w:rsidRDefault="00110EB8" w:rsidP="00220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r-BE" w:eastAsia="fr-BE"/>
        </w:rPr>
      </w:pPr>
    </w:p>
    <w:p w14:paraId="6C08564F" w14:textId="77777777" w:rsidR="00110EB8" w:rsidRPr="00A120AD" w:rsidRDefault="00110EB8" w:rsidP="00220D1D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6C085650" w14:textId="77777777" w:rsidR="00CD5B67" w:rsidRPr="00220D1D" w:rsidRDefault="00220D1D" w:rsidP="00220D1D">
      <w:pPr>
        <w:spacing w:after="0" w:line="240" w:lineRule="auto"/>
        <w:rPr>
          <w:lang w:val="fr-BE"/>
        </w:rPr>
      </w:pPr>
      <w:r w:rsidRPr="00220D1D">
        <w:rPr>
          <w:lang w:val="fr-BE"/>
        </w:rPr>
        <w:t xml:space="preserve">Vu la demande de Monsieur Nicolas </w:t>
      </w:r>
      <w:proofErr w:type="spellStart"/>
      <w:r w:rsidRPr="00220D1D">
        <w:rPr>
          <w:lang w:val="fr-BE"/>
        </w:rPr>
        <w:t>Wieers</w:t>
      </w:r>
      <w:proofErr w:type="spellEnd"/>
      <w:r w:rsidRPr="00220D1D">
        <w:rPr>
          <w:lang w:val="fr-BE"/>
        </w:rPr>
        <w:t xml:space="preserve"> 1001 valises A.S.B.L.,  Chaussée de Wavre 1696  à 1160 Auderghem visant à création d'une fresque murale, situé   rue du Méridien 13 et    rue Brialmont 29   ;</w:t>
      </w:r>
    </w:p>
    <w:p w14:paraId="6C085651" w14:textId="77777777" w:rsidR="00CD5B67" w:rsidRPr="00220D1D" w:rsidRDefault="00220D1D" w:rsidP="00220D1D">
      <w:pPr>
        <w:spacing w:after="0" w:line="240" w:lineRule="auto"/>
        <w:rPr>
          <w:lang w:val="fr-BE"/>
        </w:rPr>
      </w:pPr>
      <w:r w:rsidRPr="00220D1D">
        <w:rPr>
          <w:lang w:val="fr-BE"/>
        </w:rPr>
        <w:t>Considérant que le bien concerné se trouve en zones d'habitation au plan régional d’affectation du sol arrêté par arrêté du gouvernement du 3 mai 2001 ;</w:t>
      </w:r>
    </w:p>
    <w:p w14:paraId="6C085652" w14:textId="77777777" w:rsidR="00CD5B67" w:rsidRPr="00220D1D" w:rsidRDefault="00220D1D" w:rsidP="00220D1D">
      <w:pPr>
        <w:spacing w:after="0" w:line="240" w:lineRule="auto"/>
        <w:rPr>
          <w:lang w:val="fr-BE"/>
        </w:rPr>
      </w:pPr>
      <w:r w:rsidRPr="00220D1D">
        <w:rPr>
          <w:lang w:val="fr-BE"/>
        </w:rPr>
        <w:t>Considérant que la demande tombe sous l’application de l'art. 207 §1.al4 du COBAT (bien à l'inventaire) ;</w:t>
      </w:r>
    </w:p>
    <w:p w14:paraId="6C085653" w14:textId="77777777" w:rsidR="00CD5B67" w:rsidRPr="00220D1D" w:rsidRDefault="00220D1D" w:rsidP="00220D1D">
      <w:pPr>
        <w:spacing w:after="0" w:line="240" w:lineRule="auto"/>
        <w:rPr>
          <w:lang w:val="fr-BE"/>
        </w:rPr>
      </w:pPr>
      <w:r w:rsidRPr="00220D1D">
        <w:rPr>
          <w:lang w:val="fr-BE"/>
        </w:rPr>
        <w:t xml:space="preserve">Considérant que la demande vise une fresque sur un pignon visant à exprimer la </w:t>
      </w:r>
      <w:proofErr w:type="spellStart"/>
      <w:r w:rsidRPr="00220D1D">
        <w:rPr>
          <w:lang w:val="fr-BE"/>
        </w:rPr>
        <w:t>multiculturalité</w:t>
      </w:r>
      <w:proofErr w:type="spellEnd"/>
      <w:r w:rsidRPr="00220D1D">
        <w:rPr>
          <w:lang w:val="fr-BE"/>
        </w:rPr>
        <w:t xml:space="preserve"> de Saint-Josse et en particulier la présence de personnes originaires des Balkans ;</w:t>
      </w:r>
    </w:p>
    <w:p w14:paraId="6C085654" w14:textId="77777777" w:rsidR="00CD5B67" w:rsidRPr="00220D1D" w:rsidRDefault="00220D1D" w:rsidP="00220D1D">
      <w:pPr>
        <w:spacing w:after="0" w:line="240" w:lineRule="auto"/>
        <w:rPr>
          <w:lang w:val="fr-BE"/>
        </w:rPr>
      </w:pPr>
      <w:r w:rsidRPr="00220D1D">
        <w:rPr>
          <w:lang w:val="fr-BE"/>
        </w:rPr>
        <w:t>Considérant que la fresque ne s’intègre ni dans l’environnement bâti  ni à l’architecture de l’immeuble ;</w:t>
      </w:r>
    </w:p>
    <w:p w14:paraId="6C085655" w14:textId="77777777" w:rsidR="00CD5B67" w:rsidRPr="00220D1D" w:rsidRDefault="00220D1D" w:rsidP="00220D1D">
      <w:pPr>
        <w:spacing w:after="0" w:line="240" w:lineRule="auto"/>
        <w:rPr>
          <w:lang w:val="fr-BE"/>
        </w:rPr>
      </w:pPr>
      <w:r w:rsidRPr="00220D1D">
        <w:rPr>
          <w:lang w:val="fr-BE"/>
        </w:rPr>
        <w:t>Considérant la qualité patrimoniale de l’immeuble ;</w:t>
      </w:r>
    </w:p>
    <w:p w14:paraId="6C085656" w14:textId="77777777" w:rsidR="00CD5B67" w:rsidRPr="00220D1D" w:rsidRDefault="00220D1D" w:rsidP="00220D1D">
      <w:pPr>
        <w:spacing w:after="0" w:line="240" w:lineRule="auto"/>
        <w:rPr>
          <w:lang w:val="fr-BE"/>
        </w:rPr>
      </w:pPr>
      <w:r w:rsidRPr="00220D1D">
        <w:rPr>
          <w:lang w:val="fr-BE"/>
        </w:rPr>
        <w:t>Considérant que le bien est repris à l’inventaire du patrimoine architectural de la Région de Bruxelles-Capitale ;</w:t>
      </w:r>
    </w:p>
    <w:p w14:paraId="6C085657" w14:textId="2AABBB92" w:rsidR="00110EB8" w:rsidRDefault="00110EB8" w:rsidP="00220D1D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1947A8FB" w14:textId="6D2A6FF6" w:rsidR="00220D1D" w:rsidRDefault="00220D1D" w:rsidP="00220D1D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101614D9" w14:textId="77777777" w:rsidR="00220D1D" w:rsidRPr="00A120AD" w:rsidRDefault="00220D1D" w:rsidP="00220D1D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6C085658" w14:textId="77777777" w:rsidR="00110EB8" w:rsidRPr="00A120AD" w:rsidRDefault="00110EB8" w:rsidP="00220D1D">
      <w:pPr>
        <w:suppressAutoHyphens/>
        <w:spacing w:after="0" w:line="240" w:lineRule="auto"/>
        <w:outlineLvl w:val="0"/>
        <w:rPr>
          <w:rFonts w:ascii="Arial" w:hAnsi="Arial" w:cs="Arial"/>
          <w:b/>
          <w:lang w:val="fr-BE"/>
        </w:rPr>
      </w:pPr>
      <w:r w:rsidRPr="00A120AD">
        <w:rPr>
          <w:rFonts w:ascii="Arial" w:hAnsi="Arial" w:cs="Arial"/>
          <w:b/>
          <w:lang w:val="fr-BE"/>
        </w:rPr>
        <w:t xml:space="preserve">AVIS </w:t>
      </w:r>
      <w:r w:rsidR="000210C9">
        <w:rPr>
          <w:rFonts w:ascii="Arial" w:hAnsi="Arial" w:cs="Arial"/>
          <w:b/>
          <w:noProof/>
          <w:lang w:val="fr-BE"/>
        </w:rPr>
        <w:t>Défavorable (unanime)</w:t>
      </w:r>
    </w:p>
    <w:p w14:paraId="6C085659" w14:textId="77777777" w:rsidR="00110EB8" w:rsidRPr="00A120AD" w:rsidRDefault="00110EB8" w:rsidP="00220D1D">
      <w:pPr>
        <w:suppressAutoHyphens/>
        <w:spacing w:after="0" w:line="240" w:lineRule="auto"/>
        <w:jc w:val="both"/>
        <w:rPr>
          <w:rFonts w:ascii="Arial" w:hAnsi="Arial" w:cs="Arial"/>
          <w:lang w:val="fr-BE"/>
        </w:rPr>
      </w:pPr>
    </w:p>
    <w:p w14:paraId="6C08565D" w14:textId="752BC183" w:rsidR="00110EB8" w:rsidRPr="00A120AD" w:rsidRDefault="00110EB8" w:rsidP="00220D1D">
      <w:pPr>
        <w:suppressAutoHyphens/>
        <w:spacing w:after="0" w:line="240" w:lineRule="auto"/>
        <w:rPr>
          <w:rFonts w:ascii="Arial" w:hAnsi="Arial" w:cs="Arial"/>
          <w:b/>
          <w:spacing w:val="-3"/>
          <w:lang w:val="fr-BE"/>
        </w:rPr>
      </w:pPr>
    </w:p>
    <w:sectPr w:rsidR="00110EB8" w:rsidRPr="00A120AD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85660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6C085661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85664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85665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85667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8565E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6C08565F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85662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85663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85666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2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0D1D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255B8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B67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5649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Sophie Fernandez</cp:lastModifiedBy>
  <cp:revision>2</cp:revision>
  <cp:lastPrinted>2023-03-22T10:03:00Z</cp:lastPrinted>
  <dcterms:created xsi:type="dcterms:W3CDTF">2023-03-23T08:47:00Z</dcterms:created>
  <dcterms:modified xsi:type="dcterms:W3CDTF">2023-03-23T08:47:00Z</dcterms:modified>
</cp:coreProperties>
</file>