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055FD" w14:textId="47B83FFF" w:rsidR="00110EB8" w:rsidRPr="00A120AD" w:rsidRDefault="00D70555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URB/20713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mettre en conformité la construction d'un mur dans la cour intérieure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Amédée Lynen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18 - 20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Enes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Tasyürek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Saint-Alphonse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53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bte rdch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 xml:space="preserve">à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Saint-Josse-ten-Noode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31705600" w14:textId="686EFE88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31705601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31705603" w14:textId="3CBD2190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1705604" w14:textId="241E9F9C" w:rsidR="00010943" w:rsidRPr="00D70555" w:rsidRDefault="004C7F1A">
      <w:pPr>
        <w:rPr>
          <w:lang w:val="fr-BE"/>
        </w:rPr>
      </w:pPr>
      <w:r w:rsidRPr="00D70555">
        <w:rPr>
          <w:lang w:val="fr-BE"/>
        </w:rPr>
        <w:t xml:space="preserve">Vu la demande de Monsieur </w:t>
      </w:r>
      <w:proofErr w:type="spellStart"/>
      <w:r w:rsidRPr="00D70555">
        <w:rPr>
          <w:lang w:val="fr-BE"/>
        </w:rPr>
        <w:t>Enes</w:t>
      </w:r>
      <w:proofErr w:type="spellEnd"/>
      <w:r w:rsidRPr="00D70555">
        <w:rPr>
          <w:lang w:val="fr-BE"/>
        </w:rPr>
        <w:t xml:space="preserve"> </w:t>
      </w:r>
      <w:proofErr w:type="spellStart"/>
      <w:r w:rsidRPr="00D70555">
        <w:rPr>
          <w:lang w:val="fr-BE"/>
        </w:rPr>
        <w:t>Tasyürek</w:t>
      </w:r>
      <w:proofErr w:type="spellEnd"/>
      <w:r w:rsidRPr="00D70555">
        <w:rPr>
          <w:lang w:val="fr-BE"/>
        </w:rPr>
        <w:t xml:space="preserve">  ,  Rue Saint-Alphonse 53 bte </w:t>
      </w:r>
      <w:proofErr w:type="spellStart"/>
      <w:r w:rsidRPr="00D70555">
        <w:rPr>
          <w:lang w:val="fr-BE"/>
        </w:rPr>
        <w:t>rdch</w:t>
      </w:r>
      <w:proofErr w:type="spellEnd"/>
      <w:r w:rsidRPr="00D70555">
        <w:rPr>
          <w:lang w:val="fr-BE"/>
        </w:rPr>
        <w:t xml:space="preserve"> à 1210 Saint-Josse-ten-Noode visant à mettre en conformité la construction d'un mur dans la cour intérieure d’un immeuble si</w:t>
      </w:r>
      <w:r w:rsidR="00D70555">
        <w:rPr>
          <w:lang w:val="fr-BE"/>
        </w:rPr>
        <w:t xml:space="preserve">tué   rue Amédée </w:t>
      </w:r>
      <w:proofErr w:type="spellStart"/>
      <w:r w:rsidR="00D70555">
        <w:rPr>
          <w:lang w:val="fr-BE"/>
        </w:rPr>
        <w:t>Lynen</w:t>
      </w:r>
      <w:proofErr w:type="spellEnd"/>
      <w:r w:rsidR="00D70555">
        <w:rPr>
          <w:lang w:val="fr-BE"/>
        </w:rPr>
        <w:t xml:space="preserve"> 18 - 20 </w:t>
      </w:r>
      <w:r w:rsidRPr="00D70555">
        <w:rPr>
          <w:lang w:val="fr-BE"/>
        </w:rPr>
        <w:t xml:space="preserve"> ;</w:t>
      </w:r>
    </w:p>
    <w:p w14:paraId="31705605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 xml:space="preserve">Considérant que </w:t>
      </w:r>
      <w:r w:rsidRPr="00D70555">
        <w:rPr>
          <w:lang w:val="fr-BE"/>
        </w:rPr>
        <w:t>le bien concerné se trouve en zones d'habitation au plan régional d’affectation du sol arrêté par arrêté du gouvernement du 3 mai 2001 ;</w:t>
      </w:r>
    </w:p>
    <w:p w14:paraId="31705606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>Considérant que la demande tombe sous  l’application de la prescription générale  0.6. du PRAS (actes et travaux portan</w:t>
      </w:r>
      <w:r w:rsidRPr="00D70555">
        <w:rPr>
          <w:lang w:val="fr-BE"/>
        </w:rPr>
        <w:t>t atteinte aux intérieurs d'îlots) ;</w:t>
      </w:r>
    </w:p>
    <w:p w14:paraId="31705607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>Considérant que la demande a été soumise aux mesures particulières de publicité ; que l’enquête publique s’est déroulée du 13/06/2022 au 27/06/2022 et qu’une pétition de 16 signatures a  été introduite;</w:t>
      </w:r>
    </w:p>
    <w:p w14:paraId="31705608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 xml:space="preserve">Vu l’avis de la </w:t>
      </w:r>
      <w:r w:rsidRPr="00D70555">
        <w:rPr>
          <w:lang w:val="fr-BE"/>
        </w:rPr>
        <w:t>copropriété ainsi que le fait que les travaux contreviennent au règlement interne de l’immeuble ;</w:t>
      </w:r>
    </w:p>
    <w:p w14:paraId="31705609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>Vu l’opposition des habitants de l’immeuble;</w:t>
      </w:r>
    </w:p>
    <w:p w14:paraId="3170560A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>Considérant que le demandeur justifie le mur par un conflit d’usage entre le logement et le garage ;</w:t>
      </w:r>
    </w:p>
    <w:p w14:paraId="3170560B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 xml:space="preserve">Considérant </w:t>
      </w:r>
      <w:r w:rsidRPr="00D70555">
        <w:rPr>
          <w:lang w:val="fr-BE"/>
        </w:rPr>
        <w:t>que la cour ne peut en aucun cas service d’annexe à l’activité commercial;</w:t>
      </w:r>
    </w:p>
    <w:p w14:paraId="3170560C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>Considérant que les étages sont utilisés en fonction résidentielle et qu’il ne convient pas de faire une quelconque activité ou dépôt dans cette cour;</w:t>
      </w:r>
    </w:p>
    <w:p w14:paraId="3170560D" w14:textId="1A49E83D" w:rsidR="00010943" w:rsidRPr="00D70555" w:rsidRDefault="004C7F1A">
      <w:pPr>
        <w:rPr>
          <w:lang w:val="fr-BE"/>
        </w:rPr>
      </w:pPr>
      <w:r w:rsidRPr="00D70555">
        <w:rPr>
          <w:lang w:val="fr-BE"/>
        </w:rPr>
        <w:t>Considérant que on peut donner</w:t>
      </w:r>
      <w:r w:rsidRPr="00D70555">
        <w:rPr>
          <w:lang w:val="fr-BE"/>
        </w:rPr>
        <w:t xml:space="preserve"> un espace de qualité au locat</w:t>
      </w:r>
      <w:r w:rsidR="00D70555">
        <w:rPr>
          <w:lang w:val="fr-BE"/>
        </w:rPr>
        <w:t>a</w:t>
      </w:r>
      <w:r w:rsidRPr="00D70555">
        <w:rPr>
          <w:lang w:val="fr-BE"/>
        </w:rPr>
        <w:t>ire du rez-de-chaussée  et qu'il conviendrait de végétaliser la cour;</w:t>
      </w:r>
    </w:p>
    <w:p w14:paraId="3170560E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>Vu le permis d’urbanisme délivré pour le show-room qui interdit d’utiliser la cour comme extension de l’activité commerciale ;</w:t>
      </w:r>
    </w:p>
    <w:p w14:paraId="3170560F" w14:textId="77777777" w:rsidR="00010943" w:rsidRPr="00D70555" w:rsidRDefault="004C7F1A">
      <w:pPr>
        <w:rPr>
          <w:lang w:val="fr-BE"/>
        </w:rPr>
      </w:pPr>
      <w:r w:rsidRPr="00D70555">
        <w:rPr>
          <w:lang w:val="fr-BE"/>
        </w:rPr>
        <w:t>Considérant dès lors qu'il c</w:t>
      </w:r>
      <w:r w:rsidRPr="00D70555">
        <w:rPr>
          <w:lang w:val="fr-BE"/>
        </w:rPr>
        <w:t>onvient de ne pas donner accès à la cour au locataire du garage/dépôt;</w:t>
      </w:r>
    </w:p>
    <w:p w14:paraId="31705610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31705611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Défavorable (unanime)</w:t>
      </w:r>
    </w:p>
    <w:p w14:paraId="31705616" w14:textId="0527A59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05619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3170561A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561D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561E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5620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05617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31705618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561B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561C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0561F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0943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C7F1A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164BC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70555"/>
    <w:rsid w:val="00D80A04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55FD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2022-07-12T07:29:00Z</cp:lastPrinted>
  <dcterms:created xsi:type="dcterms:W3CDTF">2022-07-12T10:12:00Z</dcterms:created>
  <dcterms:modified xsi:type="dcterms:W3CDTF">2022-07-12T10:12:00Z</dcterms:modified>
</cp:coreProperties>
</file>