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ACA6C0" w14:textId="21AC6203" w:rsidR="00110EB8" w:rsidRPr="00A120AD" w:rsidRDefault="0063464A" w:rsidP="00110E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fr-BE" w:eastAsia="fr-BE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lang w:val="fr-BE" w:eastAsia="fr-BE"/>
        </w:rPr>
        <w:t>URB/20688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: Demande de </w:t>
      </w:r>
      <w:r w:rsidR="000210C9">
        <w:rPr>
          <w:rFonts w:ascii="Arial" w:hAnsi="Arial" w:cs="Arial"/>
          <w:b/>
          <w:bCs/>
          <w:noProof/>
          <w:lang w:val="fr-BE" w:eastAsia="fr-BE"/>
        </w:rPr>
        <w:t>permis d'urbanisme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pour </w:t>
      </w:r>
      <w:r w:rsidR="000210C9">
        <w:rPr>
          <w:rFonts w:ascii="Arial" w:hAnsi="Arial" w:cs="Arial"/>
          <w:b/>
          <w:bCs/>
          <w:noProof/>
          <w:lang w:val="fr-BE" w:eastAsia="fr-BE"/>
        </w:rPr>
        <w:t>mettre en conformité l'extension au rez-de-chaussée arrière ainsi que la hauteur sous corniche de la façade arrière + construire une annexe au 1er étage</w:t>
      </w:r>
      <w:r>
        <w:rPr>
          <w:rFonts w:ascii="Arial" w:hAnsi="Arial" w:cs="Arial"/>
          <w:b/>
          <w:bCs/>
          <w:lang w:val="fr-BE" w:eastAsia="fr-BE"/>
        </w:rPr>
        <w:t xml:space="preserve"> 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; </w:t>
      </w:r>
      <w:r w:rsidR="000210C9">
        <w:rPr>
          <w:rFonts w:ascii="Arial" w:hAnsi="Arial" w:cs="Arial"/>
          <w:b/>
          <w:bCs/>
          <w:lang w:val="fr-BE" w:eastAsia="fr-BE"/>
        </w:rPr>
        <w:t xml:space="preserve">  </w:t>
      </w:r>
      <w:r w:rsidR="000210C9">
        <w:rPr>
          <w:rFonts w:ascii="Arial" w:hAnsi="Arial" w:cs="Arial"/>
          <w:b/>
          <w:bCs/>
          <w:noProof/>
          <w:lang w:val="fr-BE" w:eastAsia="fr-BE"/>
        </w:rPr>
        <w:t>Rue Eeckelaers</w:t>
      </w:r>
      <w:r w:rsidR="000210C9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49</w:t>
      </w:r>
      <w:r w:rsidR="000210C9">
        <w:rPr>
          <w:rFonts w:ascii="Arial" w:hAnsi="Arial" w:cs="Arial"/>
          <w:b/>
          <w:bCs/>
          <w:lang w:val="fr-BE" w:eastAsia="fr-BE"/>
        </w:rPr>
        <w:t xml:space="preserve">  </w:t>
      </w:r>
      <w:r w:rsidR="00110EB8" w:rsidRPr="00A120AD">
        <w:rPr>
          <w:rFonts w:ascii="Arial" w:hAnsi="Arial" w:cs="Arial"/>
          <w:b/>
          <w:bCs/>
          <w:lang w:val="fr-BE" w:eastAsia="fr-BE"/>
        </w:rPr>
        <w:br/>
        <w:t xml:space="preserve">introduite par </w:t>
      </w:r>
      <w:r w:rsidR="000210C9">
        <w:rPr>
          <w:rFonts w:ascii="Arial" w:hAnsi="Arial" w:cs="Arial"/>
          <w:b/>
          <w:bCs/>
          <w:noProof/>
          <w:lang w:val="fr-BE" w:eastAsia="fr-BE"/>
        </w:rPr>
        <w:t>Monsieur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Edgar</w:t>
      </w:r>
      <w:r w:rsidR="000210C9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Nersisjan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  </w:t>
      </w:r>
      <w:r w:rsidR="000210C9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Rue Eeckelaers</w:t>
      </w:r>
      <w:r w:rsidR="000210C9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49</w:t>
      </w:r>
      <w:r w:rsidR="000210C9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bte rdch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</w:t>
      </w:r>
      <w:r>
        <w:rPr>
          <w:rFonts w:ascii="Arial" w:hAnsi="Arial" w:cs="Arial"/>
          <w:b/>
          <w:bCs/>
          <w:lang w:val="fr-BE" w:eastAsia="fr-BE"/>
        </w:rPr>
        <w:t xml:space="preserve">à </w:t>
      </w:r>
      <w:r w:rsidR="000210C9">
        <w:rPr>
          <w:rFonts w:ascii="Arial" w:hAnsi="Arial" w:cs="Arial"/>
          <w:b/>
          <w:bCs/>
          <w:noProof/>
          <w:lang w:val="fr-BE" w:eastAsia="fr-BE"/>
        </w:rPr>
        <w:t>1210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Saint-Josse-ten-Noode</w:t>
      </w:r>
      <w:r w:rsidR="00110EB8" w:rsidRPr="00A120AD">
        <w:rPr>
          <w:rFonts w:ascii="Arial" w:hAnsi="Arial" w:cs="Arial"/>
          <w:b/>
          <w:bCs/>
          <w:lang w:val="fr-BE" w:eastAsia="fr-BE"/>
        </w:rPr>
        <w:t>.</w:t>
      </w:r>
    </w:p>
    <w:p w14:paraId="05ACA6C1" w14:textId="77777777" w:rsidR="00110EB8" w:rsidRPr="00A120AD" w:rsidRDefault="00110EB8" w:rsidP="00110EB8">
      <w:pPr>
        <w:suppressAutoHyphens/>
        <w:spacing w:after="0" w:line="240" w:lineRule="auto"/>
        <w:rPr>
          <w:rFonts w:ascii="Arial" w:hAnsi="Arial" w:cs="Arial"/>
          <w:b/>
          <w:lang w:val="fr-BE"/>
        </w:rPr>
      </w:pPr>
    </w:p>
    <w:p w14:paraId="05ACA6C3" w14:textId="21ED0411" w:rsidR="00110EB8" w:rsidRPr="00A120AD" w:rsidRDefault="00110EB8" w:rsidP="00110E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fr-BE" w:eastAsia="fr-BE"/>
        </w:rPr>
      </w:pPr>
    </w:p>
    <w:p w14:paraId="05ACA6C4" w14:textId="77777777" w:rsidR="00110EB8" w:rsidRPr="00A120AD" w:rsidRDefault="00110EB8" w:rsidP="006346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  <w:lang w:val="fr-BE" w:eastAsia="fr-BE"/>
        </w:rPr>
      </w:pPr>
      <w:r w:rsidRPr="00A120AD">
        <w:rPr>
          <w:rFonts w:ascii="Arial" w:hAnsi="Arial" w:cs="Arial"/>
          <w:b/>
          <w:bCs/>
          <w:u w:val="single"/>
          <w:lang w:val="fr-BE" w:eastAsia="fr-BE"/>
        </w:rPr>
        <w:t>AVIS</w:t>
      </w:r>
    </w:p>
    <w:p w14:paraId="05ACA6C5" w14:textId="77777777" w:rsidR="00110EB8" w:rsidRPr="00A120AD" w:rsidRDefault="00110EB8" w:rsidP="006346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BE" w:eastAsia="fr-BE"/>
        </w:rPr>
      </w:pPr>
    </w:p>
    <w:p w14:paraId="05ACA6C6" w14:textId="77777777" w:rsidR="00110EB8" w:rsidRPr="00A120AD" w:rsidRDefault="00110EB8" w:rsidP="0063464A">
      <w:pPr>
        <w:suppressAutoHyphens/>
        <w:spacing w:after="0" w:line="240" w:lineRule="auto"/>
        <w:rPr>
          <w:rFonts w:ascii="Arial" w:hAnsi="Arial" w:cs="Arial"/>
          <w:lang w:val="fr-BE"/>
        </w:rPr>
      </w:pPr>
    </w:p>
    <w:p w14:paraId="05ACA6C7" w14:textId="77777777" w:rsidR="003F0B99" w:rsidRPr="0063464A" w:rsidRDefault="00F47965" w:rsidP="0063464A">
      <w:pPr>
        <w:spacing w:after="0" w:line="240" w:lineRule="auto"/>
        <w:rPr>
          <w:lang w:val="fr-BE"/>
        </w:rPr>
      </w:pPr>
      <w:r w:rsidRPr="0063464A">
        <w:rPr>
          <w:lang w:val="fr-BE"/>
        </w:rPr>
        <w:t xml:space="preserve">Vu la demande de Monsieur Edgar </w:t>
      </w:r>
      <w:proofErr w:type="spellStart"/>
      <w:r w:rsidRPr="0063464A">
        <w:rPr>
          <w:lang w:val="fr-BE"/>
        </w:rPr>
        <w:t>Nersisjan</w:t>
      </w:r>
      <w:proofErr w:type="spellEnd"/>
      <w:r w:rsidRPr="0063464A">
        <w:rPr>
          <w:lang w:val="fr-BE"/>
        </w:rPr>
        <w:t xml:space="preserve">  ,  Rue </w:t>
      </w:r>
      <w:proofErr w:type="spellStart"/>
      <w:r w:rsidRPr="0063464A">
        <w:rPr>
          <w:lang w:val="fr-BE"/>
        </w:rPr>
        <w:t>Eeckelaers</w:t>
      </w:r>
      <w:proofErr w:type="spellEnd"/>
      <w:r w:rsidRPr="0063464A">
        <w:rPr>
          <w:lang w:val="fr-BE"/>
        </w:rPr>
        <w:t xml:space="preserve"> 49 bte </w:t>
      </w:r>
      <w:proofErr w:type="spellStart"/>
      <w:r w:rsidRPr="0063464A">
        <w:rPr>
          <w:lang w:val="fr-BE"/>
        </w:rPr>
        <w:t>rdch</w:t>
      </w:r>
      <w:proofErr w:type="spellEnd"/>
      <w:r w:rsidRPr="0063464A">
        <w:rPr>
          <w:lang w:val="fr-BE"/>
        </w:rPr>
        <w:t xml:space="preserve"> à 1210 Saint-Josse-ten-Noode visant à mettre en conformité l'extension au rez-de-chaussée arrière ainsi que la hauteur sous corniche de la façade arrière + construire une annexe au 1er étage, situé   Rue </w:t>
      </w:r>
      <w:proofErr w:type="spellStart"/>
      <w:r w:rsidRPr="0063464A">
        <w:rPr>
          <w:lang w:val="fr-BE"/>
        </w:rPr>
        <w:t>Eeckelaers</w:t>
      </w:r>
      <w:proofErr w:type="spellEnd"/>
      <w:r w:rsidRPr="0063464A">
        <w:rPr>
          <w:lang w:val="fr-BE"/>
        </w:rPr>
        <w:t xml:space="preserve"> 49   ;</w:t>
      </w:r>
    </w:p>
    <w:p w14:paraId="05ACA6C8" w14:textId="77777777" w:rsidR="003F0B99" w:rsidRPr="0063464A" w:rsidRDefault="00F47965" w:rsidP="0063464A">
      <w:pPr>
        <w:spacing w:after="0" w:line="240" w:lineRule="auto"/>
        <w:rPr>
          <w:lang w:val="fr-BE"/>
        </w:rPr>
      </w:pPr>
      <w:r w:rsidRPr="0063464A">
        <w:rPr>
          <w:lang w:val="fr-BE"/>
        </w:rPr>
        <w:t>Considérant que le bien concerné se trouve en zones d'habitation à prédominance résidentielle au plan régional d’affectation du sol arrêté par arrêté du gouvernement du 3 mai 2001 ;</w:t>
      </w:r>
    </w:p>
    <w:p w14:paraId="05ACA6C9" w14:textId="77777777" w:rsidR="003F0B99" w:rsidRPr="0063464A" w:rsidRDefault="00F47965" w:rsidP="0063464A">
      <w:pPr>
        <w:spacing w:after="0" w:line="240" w:lineRule="auto"/>
        <w:rPr>
          <w:lang w:val="fr-BE"/>
        </w:rPr>
      </w:pPr>
      <w:r w:rsidRPr="0063464A">
        <w:rPr>
          <w:lang w:val="fr-BE"/>
        </w:rPr>
        <w:t>Considérant que le bien est repris à l'inventaire du Patrimoine architectural de la Région de Bruxelles-Capitale;</w:t>
      </w:r>
    </w:p>
    <w:p w14:paraId="05ACA6CA" w14:textId="77777777" w:rsidR="003F0B99" w:rsidRPr="0063464A" w:rsidRDefault="00F47965" w:rsidP="0063464A">
      <w:pPr>
        <w:spacing w:after="0" w:line="240" w:lineRule="auto"/>
        <w:rPr>
          <w:lang w:val="fr-BE"/>
        </w:rPr>
      </w:pPr>
      <w:r w:rsidRPr="0063464A">
        <w:rPr>
          <w:lang w:val="fr-BE"/>
        </w:rPr>
        <w:t xml:space="preserve">Considérant que la demande se situe en zone d’habitation et d’annexe à l’habitation au PPAS n° 27 Le bien se situe dans le périmètre du plan particulier d'affectation du sol (PPAS) « SQUARE DELHAYE ILOT COMPRIS ENTRE LES RUES DEKEYN, </w:t>
      </w:r>
      <w:proofErr w:type="spellStart"/>
      <w:r w:rsidRPr="0063464A">
        <w:rPr>
          <w:lang w:val="fr-BE"/>
        </w:rPr>
        <w:t>verbist</w:t>
      </w:r>
      <w:proofErr w:type="spellEnd"/>
      <w:r w:rsidRPr="0063464A">
        <w:rPr>
          <w:lang w:val="fr-BE"/>
        </w:rPr>
        <w:t xml:space="preserve">, de la cible et </w:t>
      </w:r>
      <w:proofErr w:type="spellStart"/>
      <w:r w:rsidRPr="0063464A">
        <w:rPr>
          <w:lang w:val="fr-BE"/>
        </w:rPr>
        <w:t>eeckelaers</w:t>
      </w:r>
      <w:proofErr w:type="spellEnd"/>
      <w:r w:rsidRPr="0063464A">
        <w:rPr>
          <w:lang w:val="fr-BE"/>
        </w:rPr>
        <w:t xml:space="preserve"> », AM du 07/11/1996. ;</w:t>
      </w:r>
    </w:p>
    <w:p w14:paraId="05ACA6CB" w14:textId="77777777" w:rsidR="003F0B99" w:rsidRPr="0063464A" w:rsidRDefault="00F47965" w:rsidP="0063464A">
      <w:pPr>
        <w:spacing w:after="0" w:line="240" w:lineRule="auto"/>
        <w:rPr>
          <w:lang w:val="fr-BE"/>
        </w:rPr>
      </w:pPr>
      <w:r w:rsidRPr="0063464A">
        <w:rPr>
          <w:lang w:val="fr-BE"/>
        </w:rPr>
        <w:t>Considérant que la demande déroge:</w:t>
      </w:r>
    </w:p>
    <w:p w14:paraId="05ACA6CC" w14:textId="77777777" w:rsidR="003F0B99" w:rsidRPr="0063464A" w:rsidRDefault="00F47965" w:rsidP="0063464A">
      <w:pPr>
        <w:numPr>
          <w:ilvl w:val="0"/>
          <w:numId w:val="3"/>
        </w:numPr>
        <w:spacing w:after="0" w:line="240" w:lineRule="auto"/>
        <w:rPr>
          <w:lang w:val="fr-BE"/>
        </w:rPr>
      </w:pPr>
      <w:r w:rsidRPr="0063464A">
        <w:rPr>
          <w:lang w:val="fr-BE"/>
        </w:rPr>
        <w:t>à l'art.6 du titre I du RRU (toiture - hauteur)</w:t>
      </w:r>
    </w:p>
    <w:p w14:paraId="05ACA6CD" w14:textId="77777777" w:rsidR="003F0B99" w:rsidRPr="0063464A" w:rsidRDefault="00F47965" w:rsidP="0063464A">
      <w:pPr>
        <w:numPr>
          <w:ilvl w:val="0"/>
          <w:numId w:val="3"/>
        </w:numPr>
        <w:spacing w:after="0" w:line="240" w:lineRule="auto"/>
        <w:rPr>
          <w:lang w:val="fr-BE"/>
        </w:rPr>
      </w:pPr>
      <w:r w:rsidRPr="0063464A">
        <w:rPr>
          <w:lang w:val="fr-BE"/>
        </w:rPr>
        <w:t>à l'art.4 du titre I du RRU (profondeur de la construction)</w:t>
      </w:r>
    </w:p>
    <w:p w14:paraId="05ACA6CE" w14:textId="77777777" w:rsidR="003F0B99" w:rsidRDefault="00F47965" w:rsidP="0063464A">
      <w:pPr>
        <w:numPr>
          <w:ilvl w:val="0"/>
          <w:numId w:val="3"/>
        </w:numPr>
        <w:spacing w:after="0" w:line="240" w:lineRule="auto"/>
      </w:pPr>
      <w:r>
        <w:t xml:space="preserve">au PPAS </w:t>
      </w:r>
      <w:proofErr w:type="spellStart"/>
      <w:r>
        <w:t>profondeur</w:t>
      </w:r>
      <w:proofErr w:type="spellEnd"/>
      <w:r>
        <w:t xml:space="preserve"> de </w:t>
      </w:r>
      <w:proofErr w:type="spellStart"/>
      <w:r>
        <w:t>bâtisse</w:t>
      </w:r>
      <w:proofErr w:type="spellEnd"/>
    </w:p>
    <w:p w14:paraId="05ACA6CF" w14:textId="77777777" w:rsidR="003F0B99" w:rsidRPr="0063464A" w:rsidRDefault="00F47965" w:rsidP="0063464A">
      <w:pPr>
        <w:spacing w:after="0" w:line="240" w:lineRule="auto"/>
        <w:rPr>
          <w:lang w:val="fr-BE"/>
        </w:rPr>
      </w:pPr>
      <w:r w:rsidRPr="0063464A">
        <w:rPr>
          <w:lang w:val="fr-BE"/>
        </w:rPr>
        <w:t xml:space="preserve"> Considérant que la demande a été soumise aux mesures particulières de publicité ; que l’enquête publique s’est déroulée du 25/04/2022 au 09/05/2022 et qu’aucune observation et/ou demande à être entendu n’a été introduite ;</w:t>
      </w:r>
    </w:p>
    <w:p w14:paraId="05ACA6D0" w14:textId="77777777" w:rsidR="003F0B99" w:rsidRPr="0063464A" w:rsidRDefault="00F47965" w:rsidP="0063464A">
      <w:pPr>
        <w:spacing w:after="0" w:line="240" w:lineRule="auto"/>
        <w:rPr>
          <w:lang w:val="fr-BE"/>
        </w:rPr>
      </w:pPr>
      <w:r w:rsidRPr="0063464A">
        <w:rPr>
          <w:lang w:val="fr-BE"/>
        </w:rPr>
        <w:t>Vu le permis d’urbanisme 17516 de 1991 qui autorisait la construction de l’annexe sur 2 niveaux supplémentaires et officialisait les 4 logements ;</w:t>
      </w:r>
    </w:p>
    <w:p w14:paraId="05ACA6D1" w14:textId="77777777" w:rsidR="003F0B99" w:rsidRPr="0063464A" w:rsidRDefault="00F47965" w:rsidP="0063464A">
      <w:pPr>
        <w:spacing w:after="0" w:line="240" w:lineRule="auto"/>
        <w:rPr>
          <w:lang w:val="fr-BE"/>
        </w:rPr>
      </w:pPr>
      <w:r w:rsidRPr="0063464A">
        <w:rPr>
          <w:lang w:val="fr-BE"/>
        </w:rPr>
        <w:t>Considérant que ce permis accorde 2 salles de bains supplémentaires accessibles par l’extérieur des logements ;</w:t>
      </w:r>
    </w:p>
    <w:p w14:paraId="05ACA6D2" w14:textId="77777777" w:rsidR="003F0B99" w:rsidRPr="0063464A" w:rsidRDefault="00F47965" w:rsidP="0063464A">
      <w:pPr>
        <w:spacing w:after="0" w:line="240" w:lineRule="auto"/>
        <w:rPr>
          <w:lang w:val="fr-BE"/>
        </w:rPr>
      </w:pPr>
      <w:r w:rsidRPr="0063464A">
        <w:rPr>
          <w:lang w:val="fr-BE"/>
        </w:rPr>
        <w:t>Considérant que la présente demande porte sur la mise en conformité  d’une salle de bain au rez-de-chaussée en extension des WC autorisés dans le précédent permis, portant cet appendice de 1,10 m à 2,58 de large par rapport au mitoyen du n° 51 ;</w:t>
      </w:r>
    </w:p>
    <w:p w14:paraId="05ACA6D3" w14:textId="77777777" w:rsidR="003F0B99" w:rsidRPr="0063464A" w:rsidRDefault="00F47965" w:rsidP="0063464A">
      <w:pPr>
        <w:spacing w:after="0" w:line="240" w:lineRule="auto"/>
        <w:rPr>
          <w:lang w:val="fr-BE"/>
        </w:rPr>
      </w:pPr>
      <w:r w:rsidRPr="0063464A">
        <w:rPr>
          <w:lang w:val="fr-BE"/>
        </w:rPr>
        <w:t>Considérant que cette extension aura une profondeur totale de 16,42 m, en dérogation  au PPAS qui autorise une profondeur de construction maximale de 12 m ;</w:t>
      </w:r>
    </w:p>
    <w:p w14:paraId="05ACA6D4" w14:textId="77777777" w:rsidR="003F0B99" w:rsidRPr="0063464A" w:rsidRDefault="00F47965" w:rsidP="0063464A">
      <w:pPr>
        <w:spacing w:after="0" w:line="240" w:lineRule="auto"/>
        <w:rPr>
          <w:lang w:val="fr-BE"/>
        </w:rPr>
      </w:pPr>
      <w:r w:rsidRPr="0063464A">
        <w:rPr>
          <w:lang w:val="fr-BE"/>
        </w:rPr>
        <w:t>Considérant que 40% de la parcelle reste en zone de jardin et que l’extension n’augmente pas le taux d’imperméabilité de celle-ci ;</w:t>
      </w:r>
    </w:p>
    <w:p w14:paraId="05ACA6D5" w14:textId="77777777" w:rsidR="003F0B99" w:rsidRPr="0063464A" w:rsidRDefault="00F47965" w:rsidP="0063464A">
      <w:pPr>
        <w:spacing w:after="0" w:line="240" w:lineRule="auto"/>
        <w:rPr>
          <w:lang w:val="fr-BE"/>
        </w:rPr>
      </w:pPr>
      <w:r w:rsidRPr="0063464A">
        <w:rPr>
          <w:lang w:val="fr-BE"/>
        </w:rPr>
        <w:t>Considérant que cette dérogation est négligeable et n’augmente pas la profondeur de bâtisse par rapport au voisin de droite ;</w:t>
      </w:r>
    </w:p>
    <w:p w14:paraId="05ACA6D6" w14:textId="77777777" w:rsidR="003F0B99" w:rsidRPr="0063464A" w:rsidRDefault="00F47965" w:rsidP="0063464A">
      <w:pPr>
        <w:spacing w:after="0" w:line="240" w:lineRule="auto"/>
        <w:rPr>
          <w:lang w:val="fr-BE"/>
        </w:rPr>
      </w:pPr>
      <w:r w:rsidRPr="0063464A">
        <w:rPr>
          <w:lang w:val="fr-BE"/>
        </w:rPr>
        <w:t>Considérant que le permis de 1991 ne prévoyait pas de salle de bain pour l’appartement du rez-de-chaussée et que la création de celle-ci améliore le confort et l’habitabilité du logement ;</w:t>
      </w:r>
    </w:p>
    <w:p w14:paraId="05ACA6D7" w14:textId="77777777" w:rsidR="003F0B99" w:rsidRPr="0063464A" w:rsidRDefault="00F47965" w:rsidP="0063464A">
      <w:pPr>
        <w:spacing w:after="0" w:line="240" w:lineRule="auto"/>
        <w:rPr>
          <w:lang w:val="fr-BE"/>
        </w:rPr>
      </w:pPr>
      <w:r w:rsidRPr="0063464A">
        <w:rPr>
          <w:lang w:val="fr-BE"/>
        </w:rPr>
        <w:t>Considérant que la demande porte également sur la mise en conformité de la rehausse de ¾ de la  façade arrière ;</w:t>
      </w:r>
    </w:p>
    <w:p w14:paraId="05ACA6D8" w14:textId="77777777" w:rsidR="003F0B99" w:rsidRPr="0063464A" w:rsidRDefault="00F47965" w:rsidP="0063464A">
      <w:pPr>
        <w:spacing w:after="0" w:line="240" w:lineRule="auto"/>
        <w:rPr>
          <w:lang w:val="fr-BE"/>
        </w:rPr>
      </w:pPr>
      <w:r w:rsidRPr="0063464A">
        <w:rPr>
          <w:lang w:val="fr-BE"/>
        </w:rPr>
        <w:t>Considérant que cette rehausse a permis de donner une hauteur sous plafond suffisante pour la chambre à coucher ainsi qu’un éclairement suffisant et d’améliorer l’habitabilité de celle-ci ;</w:t>
      </w:r>
    </w:p>
    <w:p w14:paraId="05ACA6D9" w14:textId="77777777" w:rsidR="003F0B99" w:rsidRPr="0063464A" w:rsidRDefault="00F47965" w:rsidP="0063464A">
      <w:pPr>
        <w:spacing w:after="0" w:line="240" w:lineRule="auto"/>
        <w:rPr>
          <w:lang w:val="fr-BE"/>
        </w:rPr>
      </w:pPr>
      <w:r w:rsidRPr="0063464A">
        <w:rPr>
          <w:lang w:val="fr-BE"/>
        </w:rPr>
        <w:t>Considérant que la demande porte  également sur la transformation de l’appartement du 1</w:t>
      </w:r>
      <w:r w:rsidRPr="0063464A">
        <w:rPr>
          <w:vertAlign w:val="superscript"/>
          <w:lang w:val="fr-BE"/>
        </w:rPr>
        <w:t>er</w:t>
      </w:r>
      <w:r w:rsidRPr="0063464A">
        <w:rPr>
          <w:lang w:val="fr-BE"/>
        </w:rPr>
        <w:t xml:space="preserve"> étage, visant à construire une annexe sur l’annexe du rez-de-chaussée afin que l’appartement 1 chambre soit conformes aux normes actuelles du RRU en matière d’habitabilité ;</w:t>
      </w:r>
    </w:p>
    <w:p w14:paraId="05ACA6DA" w14:textId="77777777" w:rsidR="003F0B99" w:rsidRPr="0063464A" w:rsidRDefault="00F47965" w:rsidP="0063464A">
      <w:pPr>
        <w:spacing w:after="0" w:line="240" w:lineRule="auto"/>
        <w:rPr>
          <w:lang w:val="fr-BE"/>
        </w:rPr>
      </w:pPr>
      <w:r w:rsidRPr="0063464A">
        <w:rPr>
          <w:lang w:val="fr-BE"/>
        </w:rPr>
        <w:t>Considérant que cette annexe permet d’accéder de manière privative à la salle de bain ;</w:t>
      </w:r>
    </w:p>
    <w:p w14:paraId="05ACA6DB" w14:textId="77777777" w:rsidR="003F0B99" w:rsidRPr="0063464A" w:rsidRDefault="00F47965" w:rsidP="0063464A">
      <w:pPr>
        <w:spacing w:after="0" w:line="240" w:lineRule="auto"/>
        <w:rPr>
          <w:lang w:val="fr-BE"/>
        </w:rPr>
      </w:pPr>
      <w:r w:rsidRPr="0063464A">
        <w:rPr>
          <w:lang w:val="fr-BE"/>
        </w:rPr>
        <w:t>Considérant que cette annexe déroge au RRU en matière de profondeur et de hauteur ainsi qu’au PPAS en matière de profondeur de bâtisse ;</w:t>
      </w:r>
    </w:p>
    <w:p w14:paraId="05ACA6DC" w14:textId="77777777" w:rsidR="003F0B99" w:rsidRPr="0063464A" w:rsidRDefault="00F47965" w:rsidP="0063464A">
      <w:pPr>
        <w:spacing w:after="0" w:line="240" w:lineRule="auto"/>
        <w:rPr>
          <w:lang w:val="fr-BE"/>
        </w:rPr>
      </w:pPr>
      <w:r w:rsidRPr="0063464A">
        <w:rPr>
          <w:lang w:val="fr-BE"/>
        </w:rPr>
        <w:t>Considérant qu’elle s’inscrit dans le volume existant en dépassant de 79 cm le voisin le moins profond et de 1,23 m la hauteur de l’annexe du voisin de gauche ;</w:t>
      </w:r>
    </w:p>
    <w:p w14:paraId="05ACA6DD" w14:textId="77777777" w:rsidR="003F0B99" w:rsidRPr="0063464A" w:rsidRDefault="00F47965" w:rsidP="0063464A">
      <w:pPr>
        <w:spacing w:after="0" w:line="240" w:lineRule="auto"/>
        <w:rPr>
          <w:lang w:val="fr-BE"/>
        </w:rPr>
      </w:pPr>
      <w:r w:rsidRPr="0063464A">
        <w:rPr>
          <w:lang w:val="fr-BE"/>
        </w:rPr>
        <w:lastRenderedPageBreak/>
        <w:t>Considérant que la demande vise aussi à rehausser le mitoyen qui a une hauteur inférieure à celle exigée par la code civil ;</w:t>
      </w:r>
    </w:p>
    <w:p w14:paraId="05ACA6DE" w14:textId="1CC1C410" w:rsidR="003F0B99" w:rsidRDefault="00F47965" w:rsidP="0063464A">
      <w:pPr>
        <w:spacing w:after="0" w:line="240" w:lineRule="auto"/>
        <w:rPr>
          <w:lang w:val="fr-BE"/>
        </w:rPr>
      </w:pPr>
      <w:r w:rsidRPr="0063464A">
        <w:rPr>
          <w:lang w:val="fr-BE"/>
        </w:rPr>
        <w:t>Considérant que les châssis de la façade avant ont été remplacés par des châssis en PVC ne respectant pas le cintrage des baies, qu'il y a lieu de les remplacer par des châssis en bois respectant le cintrage;</w:t>
      </w:r>
    </w:p>
    <w:p w14:paraId="508B6304" w14:textId="77777777" w:rsidR="0063464A" w:rsidRPr="0063464A" w:rsidRDefault="0063464A" w:rsidP="0063464A">
      <w:pPr>
        <w:spacing w:after="0" w:line="240" w:lineRule="auto"/>
        <w:rPr>
          <w:lang w:val="fr-BE"/>
        </w:rPr>
      </w:pPr>
    </w:p>
    <w:p w14:paraId="05ACA6DF" w14:textId="77777777" w:rsidR="00110EB8" w:rsidRPr="00A120AD" w:rsidRDefault="00110EB8" w:rsidP="0063464A">
      <w:pPr>
        <w:suppressAutoHyphens/>
        <w:spacing w:after="0" w:line="240" w:lineRule="auto"/>
        <w:rPr>
          <w:rFonts w:ascii="Arial" w:hAnsi="Arial" w:cs="Arial"/>
          <w:lang w:val="fr-BE"/>
        </w:rPr>
      </w:pPr>
    </w:p>
    <w:p w14:paraId="05ACA6E0" w14:textId="77777777" w:rsidR="00110EB8" w:rsidRPr="00A120AD" w:rsidRDefault="00110EB8" w:rsidP="00110EB8">
      <w:pPr>
        <w:suppressAutoHyphens/>
        <w:spacing w:after="0" w:line="240" w:lineRule="auto"/>
        <w:outlineLvl w:val="0"/>
        <w:rPr>
          <w:rFonts w:ascii="Arial" w:hAnsi="Arial" w:cs="Arial"/>
          <w:b/>
          <w:lang w:val="fr-BE"/>
        </w:rPr>
      </w:pPr>
      <w:r w:rsidRPr="00A120AD">
        <w:rPr>
          <w:rFonts w:ascii="Arial" w:hAnsi="Arial" w:cs="Arial"/>
          <w:b/>
          <w:lang w:val="fr-BE"/>
        </w:rPr>
        <w:t xml:space="preserve">AVIS </w:t>
      </w:r>
      <w:r w:rsidR="000210C9">
        <w:rPr>
          <w:rFonts w:ascii="Arial" w:hAnsi="Arial" w:cs="Arial"/>
          <w:b/>
          <w:noProof/>
          <w:lang w:val="fr-BE"/>
        </w:rPr>
        <w:t>Favorable sous conditions (unanime)</w:t>
      </w:r>
    </w:p>
    <w:p w14:paraId="05ACA6E1" w14:textId="77777777" w:rsidR="00110EB8" w:rsidRPr="00A120AD" w:rsidRDefault="00110EB8" w:rsidP="00110EB8">
      <w:pPr>
        <w:suppressAutoHyphens/>
        <w:spacing w:after="0" w:line="240" w:lineRule="auto"/>
        <w:jc w:val="both"/>
        <w:rPr>
          <w:rFonts w:ascii="Arial" w:hAnsi="Arial" w:cs="Arial"/>
          <w:lang w:val="fr-BE"/>
        </w:rPr>
      </w:pPr>
    </w:p>
    <w:p w14:paraId="05ACA6E2" w14:textId="77777777" w:rsidR="00110EB8" w:rsidRPr="00A120AD" w:rsidRDefault="000210C9" w:rsidP="00110EB8">
      <w:pPr>
        <w:numPr>
          <w:ilvl w:val="0"/>
          <w:numId w:val="2"/>
        </w:numPr>
        <w:suppressAutoHyphens/>
        <w:spacing w:after="0" w:line="240" w:lineRule="auto"/>
        <w:ind w:left="426"/>
        <w:rPr>
          <w:rFonts w:ascii="Arial" w:hAnsi="Arial" w:cs="Arial"/>
          <w:lang w:val="fr-BE"/>
        </w:rPr>
      </w:pPr>
      <w:r>
        <w:rPr>
          <w:rFonts w:ascii="Arial" w:hAnsi="Arial" w:cs="Arial"/>
          <w:noProof/>
          <w:lang w:val="fr-BE"/>
        </w:rPr>
        <w:t>remplacer les châssis en PVC de la façade vant par des châssis en bois loulurés respectant les divisions d'origine et le cintrage des baies</w:t>
      </w:r>
    </w:p>
    <w:p w14:paraId="05ACA6E3" w14:textId="77777777" w:rsidR="00110EB8" w:rsidRPr="00A120AD" w:rsidRDefault="00110EB8" w:rsidP="00110EB8">
      <w:pPr>
        <w:suppressAutoHyphens/>
        <w:spacing w:after="0" w:line="240" w:lineRule="auto"/>
        <w:jc w:val="both"/>
        <w:rPr>
          <w:rFonts w:ascii="Arial" w:hAnsi="Arial" w:cs="Arial"/>
          <w:lang w:val="fr-BE"/>
        </w:rPr>
      </w:pPr>
    </w:p>
    <w:p w14:paraId="05ACA6E5" w14:textId="0E627C0E" w:rsidR="00110EB8" w:rsidRPr="00A120AD" w:rsidRDefault="00110EB8" w:rsidP="00110EB8">
      <w:pPr>
        <w:suppressAutoHyphens/>
        <w:spacing w:after="0" w:line="240" w:lineRule="auto"/>
        <w:rPr>
          <w:rFonts w:ascii="Arial" w:hAnsi="Arial" w:cs="Arial"/>
          <w:b/>
          <w:spacing w:val="-3"/>
          <w:lang w:val="fr-BE"/>
        </w:rPr>
      </w:pPr>
    </w:p>
    <w:sectPr w:rsidR="00110EB8" w:rsidRPr="00A120AD" w:rsidSect="00263C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ACA6E8" w14:textId="77777777" w:rsidR="00FC51AD" w:rsidRDefault="00FC51AD" w:rsidP="00CD4528">
      <w:pPr>
        <w:spacing w:after="0" w:line="240" w:lineRule="auto"/>
      </w:pPr>
      <w:r>
        <w:separator/>
      </w:r>
    </w:p>
  </w:endnote>
  <w:endnote w:type="continuationSeparator" w:id="0">
    <w:p w14:paraId="05ACA6E9" w14:textId="77777777" w:rsidR="00FC51AD" w:rsidRDefault="00FC51AD" w:rsidP="00CD4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CA6EC" w14:textId="77777777" w:rsidR="000210C9" w:rsidRDefault="000210C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CA6ED" w14:textId="77777777" w:rsidR="000210C9" w:rsidRDefault="000210C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CA6EF" w14:textId="77777777" w:rsidR="000210C9" w:rsidRDefault="000210C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ACA6E6" w14:textId="77777777" w:rsidR="00FC51AD" w:rsidRDefault="00FC51AD" w:rsidP="00CD4528">
      <w:pPr>
        <w:spacing w:after="0" w:line="240" w:lineRule="auto"/>
      </w:pPr>
      <w:r>
        <w:separator/>
      </w:r>
    </w:p>
  </w:footnote>
  <w:footnote w:type="continuationSeparator" w:id="0">
    <w:p w14:paraId="05ACA6E7" w14:textId="77777777" w:rsidR="00FC51AD" w:rsidRDefault="00FC51AD" w:rsidP="00CD4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CA6EA" w14:textId="77777777" w:rsidR="000210C9" w:rsidRDefault="000210C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CA6EB" w14:textId="77777777" w:rsidR="000210C9" w:rsidRDefault="000210C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CA6EE" w14:textId="77777777" w:rsidR="000210C9" w:rsidRDefault="000210C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3BA4"/>
    <w:multiLevelType w:val="singleLevel"/>
    <w:tmpl w:val="8C7020BA"/>
    <w:lvl w:ilvl="0">
      <w:start w:val="117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65801E82"/>
    <w:multiLevelType w:val="hybridMultilevel"/>
    <w:tmpl w:val="DAE0419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D342D5"/>
    <w:multiLevelType w:val="hybridMultilevel"/>
    <w:tmpl w:val="11B6FB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EDE"/>
    <w:rsid w:val="00001B3E"/>
    <w:rsid w:val="00004247"/>
    <w:rsid w:val="00006300"/>
    <w:rsid w:val="00006C5B"/>
    <w:rsid w:val="00010685"/>
    <w:rsid w:val="00015334"/>
    <w:rsid w:val="00015A96"/>
    <w:rsid w:val="000210C9"/>
    <w:rsid w:val="0002333A"/>
    <w:rsid w:val="000260C5"/>
    <w:rsid w:val="00031196"/>
    <w:rsid w:val="00031A57"/>
    <w:rsid w:val="00031B4C"/>
    <w:rsid w:val="000354C8"/>
    <w:rsid w:val="000465D9"/>
    <w:rsid w:val="00046C10"/>
    <w:rsid w:val="00046FD5"/>
    <w:rsid w:val="0005142D"/>
    <w:rsid w:val="00060AF9"/>
    <w:rsid w:val="00062AAB"/>
    <w:rsid w:val="00063484"/>
    <w:rsid w:val="00063F7C"/>
    <w:rsid w:val="000720AE"/>
    <w:rsid w:val="000832F4"/>
    <w:rsid w:val="000847BE"/>
    <w:rsid w:val="00087821"/>
    <w:rsid w:val="00087EB5"/>
    <w:rsid w:val="000902CC"/>
    <w:rsid w:val="00090718"/>
    <w:rsid w:val="00090B62"/>
    <w:rsid w:val="00093EF2"/>
    <w:rsid w:val="0009451F"/>
    <w:rsid w:val="0009694A"/>
    <w:rsid w:val="000A1EFE"/>
    <w:rsid w:val="000A1F76"/>
    <w:rsid w:val="000A2A20"/>
    <w:rsid w:val="000B1F31"/>
    <w:rsid w:val="000B2939"/>
    <w:rsid w:val="000B3870"/>
    <w:rsid w:val="000B505A"/>
    <w:rsid w:val="000B7070"/>
    <w:rsid w:val="000C0DE0"/>
    <w:rsid w:val="000C40C3"/>
    <w:rsid w:val="000C4D58"/>
    <w:rsid w:val="000C6046"/>
    <w:rsid w:val="000C6955"/>
    <w:rsid w:val="000D4E23"/>
    <w:rsid w:val="000D6C7B"/>
    <w:rsid w:val="000D7F9D"/>
    <w:rsid w:val="000E282F"/>
    <w:rsid w:val="000E2A7A"/>
    <w:rsid w:val="000E63BC"/>
    <w:rsid w:val="000E6F5E"/>
    <w:rsid w:val="000F45CA"/>
    <w:rsid w:val="000F5EB5"/>
    <w:rsid w:val="000F68DD"/>
    <w:rsid w:val="001003F0"/>
    <w:rsid w:val="00104FCA"/>
    <w:rsid w:val="00110EB8"/>
    <w:rsid w:val="001113DC"/>
    <w:rsid w:val="00111AF3"/>
    <w:rsid w:val="0011300A"/>
    <w:rsid w:val="001146E4"/>
    <w:rsid w:val="0011632A"/>
    <w:rsid w:val="00116477"/>
    <w:rsid w:val="00121B37"/>
    <w:rsid w:val="00130730"/>
    <w:rsid w:val="00131EE3"/>
    <w:rsid w:val="00135FEE"/>
    <w:rsid w:val="00136A73"/>
    <w:rsid w:val="00136B2D"/>
    <w:rsid w:val="001371A7"/>
    <w:rsid w:val="00141754"/>
    <w:rsid w:val="001419AA"/>
    <w:rsid w:val="00141C3D"/>
    <w:rsid w:val="00142B99"/>
    <w:rsid w:val="001431B0"/>
    <w:rsid w:val="001444E7"/>
    <w:rsid w:val="00146BBC"/>
    <w:rsid w:val="00146F8D"/>
    <w:rsid w:val="00150747"/>
    <w:rsid w:val="00154FC1"/>
    <w:rsid w:val="00167120"/>
    <w:rsid w:val="0017228A"/>
    <w:rsid w:val="00172376"/>
    <w:rsid w:val="00173C64"/>
    <w:rsid w:val="00175215"/>
    <w:rsid w:val="0017551D"/>
    <w:rsid w:val="00182EBF"/>
    <w:rsid w:val="0018502F"/>
    <w:rsid w:val="00190803"/>
    <w:rsid w:val="00192002"/>
    <w:rsid w:val="00192792"/>
    <w:rsid w:val="00197DC5"/>
    <w:rsid w:val="001A2206"/>
    <w:rsid w:val="001A2DF1"/>
    <w:rsid w:val="001A2F5D"/>
    <w:rsid w:val="001A5E93"/>
    <w:rsid w:val="001A688E"/>
    <w:rsid w:val="001A73DA"/>
    <w:rsid w:val="001B0CA6"/>
    <w:rsid w:val="001B21A8"/>
    <w:rsid w:val="001B36A3"/>
    <w:rsid w:val="001B547D"/>
    <w:rsid w:val="001C4D48"/>
    <w:rsid w:val="001C5101"/>
    <w:rsid w:val="001C53C7"/>
    <w:rsid w:val="001C7E18"/>
    <w:rsid w:val="001D04AF"/>
    <w:rsid w:val="001D24C8"/>
    <w:rsid w:val="001D5ABC"/>
    <w:rsid w:val="001E35C5"/>
    <w:rsid w:val="001F0F3C"/>
    <w:rsid w:val="001F2DBF"/>
    <w:rsid w:val="001F4CF6"/>
    <w:rsid w:val="001F4FDC"/>
    <w:rsid w:val="001F5D65"/>
    <w:rsid w:val="00200441"/>
    <w:rsid w:val="0020058F"/>
    <w:rsid w:val="0020238B"/>
    <w:rsid w:val="00202610"/>
    <w:rsid w:val="00203CC2"/>
    <w:rsid w:val="00207995"/>
    <w:rsid w:val="00210DA5"/>
    <w:rsid w:val="00210EBB"/>
    <w:rsid w:val="002150EB"/>
    <w:rsid w:val="0021702C"/>
    <w:rsid w:val="00217968"/>
    <w:rsid w:val="0022137F"/>
    <w:rsid w:val="0022217B"/>
    <w:rsid w:val="00222CE0"/>
    <w:rsid w:val="002236D5"/>
    <w:rsid w:val="00224ADC"/>
    <w:rsid w:val="00225A83"/>
    <w:rsid w:val="0022667E"/>
    <w:rsid w:val="00232BDA"/>
    <w:rsid w:val="002407D5"/>
    <w:rsid w:val="0024365F"/>
    <w:rsid w:val="002529D4"/>
    <w:rsid w:val="00255A33"/>
    <w:rsid w:val="0026258C"/>
    <w:rsid w:val="00262CB4"/>
    <w:rsid w:val="00263342"/>
    <w:rsid w:val="00263C82"/>
    <w:rsid w:val="002656FA"/>
    <w:rsid w:val="002659B7"/>
    <w:rsid w:val="00265EDE"/>
    <w:rsid w:val="0026620C"/>
    <w:rsid w:val="00270F06"/>
    <w:rsid w:val="0027113D"/>
    <w:rsid w:val="002742ED"/>
    <w:rsid w:val="00276A5F"/>
    <w:rsid w:val="00277461"/>
    <w:rsid w:val="00283AA1"/>
    <w:rsid w:val="00291200"/>
    <w:rsid w:val="00291906"/>
    <w:rsid w:val="002920F9"/>
    <w:rsid w:val="00292FBF"/>
    <w:rsid w:val="00294269"/>
    <w:rsid w:val="0029745E"/>
    <w:rsid w:val="002A1AAA"/>
    <w:rsid w:val="002A499C"/>
    <w:rsid w:val="002A4A61"/>
    <w:rsid w:val="002A6E12"/>
    <w:rsid w:val="002B3FF6"/>
    <w:rsid w:val="002C0250"/>
    <w:rsid w:val="002C0421"/>
    <w:rsid w:val="002C2BE9"/>
    <w:rsid w:val="002C4015"/>
    <w:rsid w:val="002C67DC"/>
    <w:rsid w:val="002C7E32"/>
    <w:rsid w:val="002D09AF"/>
    <w:rsid w:val="002D52F3"/>
    <w:rsid w:val="002D6EEA"/>
    <w:rsid w:val="002E031A"/>
    <w:rsid w:val="002E0E8F"/>
    <w:rsid w:val="002E1449"/>
    <w:rsid w:val="002E2EF7"/>
    <w:rsid w:val="002E52C6"/>
    <w:rsid w:val="002E6044"/>
    <w:rsid w:val="002E63DA"/>
    <w:rsid w:val="002F07C2"/>
    <w:rsid w:val="002F2980"/>
    <w:rsid w:val="002F3807"/>
    <w:rsid w:val="00303C08"/>
    <w:rsid w:val="003046D9"/>
    <w:rsid w:val="00305268"/>
    <w:rsid w:val="00311BD2"/>
    <w:rsid w:val="00313670"/>
    <w:rsid w:val="003150E4"/>
    <w:rsid w:val="00316187"/>
    <w:rsid w:val="00317BFB"/>
    <w:rsid w:val="00325467"/>
    <w:rsid w:val="00326ADA"/>
    <w:rsid w:val="00326B7B"/>
    <w:rsid w:val="00327A8A"/>
    <w:rsid w:val="00330C94"/>
    <w:rsid w:val="00330DA9"/>
    <w:rsid w:val="00331172"/>
    <w:rsid w:val="0033121B"/>
    <w:rsid w:val="003348AE"/>
    <w:rsid w:val="00334FF1"/>
    <w:rsid w:val="00335622"/>
    <w:rsid w:val="00337AB7"/>
    <w:rsid w:val="00337C4A"/>
    <w:rsid w:val="003409D5"/>
    <w:rsid w:val="00343C98"/>
    <w:rsid w:val="0034573C"/>
    <w:rsid w:val="00352FB3"/>
    <w:rsid w:val="00356E39"/>
    <w:rsid w:val="003610C2"/>
    <w:rsid w:val="00362C65"/>
    <w:rsid w:val="00365F13"/>
    <w:rsid w:val="00366EF0"/>
    <w:rsid w:val="0037389E"/>
    <w:rsid w:val="00375DE5"/>
    <w:rsid w:val="003766A2"/>
    <w:rsid w:val="003773C9"/>
    <w:rsid w:val="003808A4"/>
    <w:rsid w:val="003833E7"/>
    <w:rsid w:val="003845E2"/>
    <w:rsid w:val="00396BA2"/>
    <w:rsid w:val="003A061C"/>
    <w:rsid w:val="003A26E0"/>
    <w:rsid w:val="003A59C1"/>
    <w:rsid w:val="003A5EC1"/>
    <w:rsid w:val="003A6970"/>
    <w:rsid w:val="003A6B27"/>
    <w:rsid w:val="003A72D7"/>
    <w:rsid w:val="003A74DE"/>
    <w:rsid w:val="003B0228"/>
    <w:rsid w:val="003B1637"/>
    <w:rsid w:val="003B503B"/>
    <w:rsid w:val="003B672D"/>
    <w:rsid w:val="003B6CB9"/>
    <w:rsid w:val="003D25CA"/>
    <w:rsid w:val="003D7B68"/>
    <w:rsid w:val="003D7B7D"/>
    <w:rsid w:val="003E7DEB"/>
    <w:rsid w:val="003F0B99"/>
    <w:rsid w:val="003F1B4B"/>
    <w:rsid w:val="003F4B89"/>
    <w:rsid w:val="003F58F3"/>
    <w:rsid w:val="003F6E80"/>
    <w:rsid w:val="00402481"/>
    <w:rsid w:val="0040537F"/>
    <w:rsid w:val="00407B11"/>
    <w:rsid w:val="00407FE6"/>
    <w:rsid w:val="00412478"/>
    <w:rsid w:val="00414093"/>
    <w:rsid w:val="004159AF"/>
    <w:rsid w:val="0042395A"/>
    <w:rsid w:val="00425F80"/>
    <w:rsid w:val="004277BC"/>
    <w:rsid w:val="004300F7"/>
    <w:rsid w:val="00432A4A"/>
    <w:rsid w:val="00434A9A"/>
    <w:rsid w:val="0044043F"/>
    <w:rsid w:val="0044162E"/>
    <w:rsid w:val="004417FE"/>
    <w:rsid w:val="004529BF"/>
    <w:rsid w:val="00454D18"/>
    <w:rsid w:val="00454FBF"/>
    <w:rsid w:val="00457AFE"/>
    <w:rsid w:val="00460A13"/>
    <w:rsid w:val="00461421"/>
    <w:rsid w:val="0046282A"/>
    <w:rsid w:val="0046335B"/>
    <w:rsid w:val="004648C9"/>
    <w:rsid w:val="00465D61"/>
    <w:rsid w:val="00470081"/>
    <w:rsid w:val="004700C3"/>
    <w:rsid w:val="00470C9A"/>
    <w:rsid w:val="004714E0"/>
    <w:rsid w:val="00473D7F"/>
    <w:rsid w:val="00475126"/>
    <w:rsid w:val="0048037F"/>
    <w:rsid w:val="00482C86"/>
    <w:rsid w:val="00484439"/>
    <w:rsid w:val="004872F6"/>
    <w:rsid w:val="0049066E"/>
    <w:rsid w:val="004923FD"/>
    <w:rsid w:val="004938A7"/>
    <w:rsid w:val="00494DA6"/>
    <w:rsid w:val="004A1052"/>
    <w:rsid w:val="004A1EDB"/>
    <w:rsid w:val="004A2EC4"/>
    <w:rsid w:val="004A42C4"/>
    <w:rsid w:val="004A7080"/>
    <w:rsid w:val="004A778A"/>
    <w:rsid w:val="004B1CB0"/>
    <w:rsid w:val="004B29AA"/>
    <w:rsid w:val="004B46B8"/>
    <w:rsid w:val="004C0418"/>
    <w:rsid w:val="004C3530"/>
    <w:rsid w:val="004C69B5"/>
    <w:rsid w:val="004C7016"/>
    <w:rsid w:val="004C717A"/>
    <w:rsid w:val="004C7DD2"/>
    <w:rsid w:val="004D4E40"/>
    <w:rsid w:val="004D7DBE"/>
    <w:rsid w:val="004E0740"/>
    <w:rsid w:val="004E1E60"/>
    <w:rsid w:val="004E3A0E"/>
    <w:rsid w:val="004E4ED3"/>
    <w:rsid w:val="004F3275"/>
    <w:rsid w:val="004F3368"/>
    <w:rsid w:val="004F48F3"/>
    <w:rsid w:val="004F5C51"/>
    <w:rsid w:val="004F6164"/>
    <w:rsid w:val="0050014A"/>
    <w:rsid w:val="005008D4"/>
    <w:rsid w:val="00500AAB"/>
    <w:rsid w:val="0050164F"/>
    <w:rsid w:val="00502806"/>
    <w:rsid w:val="00504345"/>
    <w:rsid w:val="005109B9"/>
    <w:rsid w:val="0051191B"/>
    <w:rsid w:val="00511FB3"/>
    <w:rsid w:val="005121E8"/>
    <w:rsid w:val="005156BF"/>
    <w:rsid w:val="00515723"/>
    <w:rsid w:val="0052126B"/>
    <w:rsid w:val="0052227F"/>
    <w:rsid w:val="0052256F"/>
    <w:rsid w:val="0052657E"/>
    <w:rsid w:val="005302CC"/>
    <w:rsid w:val="00536905"/>
    <w:rsid w:val="00536C62"/>
    <w:rsid w:val="00541F2C"/>
    <w:rsid w:val="005444B4"/>
    <w:rsid w:val="00545BF2"/>
    <w:rsid w:val="0055279F"/>
    <w:rsid w:val="00552D65"/>
    <w:rsid w:val="00567D83"/>
    <w:rsid w:val="00570D2C"/>
    <w:rsid w:val="00575985"/>
    <w:rsid w:val="00581143"/>
    <w:rsid w:val="00583DC1"/>
    <w:rsid w:val="00584F54"/>
    <w:rsid w:val="0058543A"/>
    <w:rsid w:val="0058661E"/>
    <w:rsid w:val="00587B4A"/>
    <w:rsid w:val="0059221B"/>
    <w:rsid w:val="005979E4"/>
    <w:rsid w:val="005A2C21"/>
    <w:rsid w:val="005A32C9"/>
    <w:rsid w:val="005A365B"/>
    <w:rsid w:val="005A628A"/>
    <w:rsid w:val="005A7B4B"/>
    <w:rsid w:val="005B56AD"/>
    <w:rsid w:val="005C13B6"/>
    <w:rsid w:val="005C416F"/>
    <w:rsid w:val="005C68DD"/>
    <w:rsid w:val="005D1825"/>
    <w:rsid w:val="005D250C"/>
    <w:rsid w:val="005D49E5"/>
    <w:rsid w:val="005D70B9"/>
    <w:rsid w:val="005E2CCE"/>
    <w:rsid w:val="005E6C65"/>
    <w:rsid w:val="005F4FE4"/>
    <w:rsid w:val="005F6CC2"/>
    <w:rsid w:val="00600696"/>
    <w:rsid w:val="006031E9"/>
    <w:rsid w:val="00603ED5"/>
    <w:rsid w:val="00607883"/>
    <w:rsid w:val="00611AB3"/>
    <w:rsid w:val="006126A8"/>
    <w:rsid w:val="00617717"/>
    <w:rsid w:val="00617CBB"/>
    <w:rsid w:val="00622E0E"/>
    <w:rsid w:val="0062694B"/>
    <w:rsid w:val="0063010C"/>
    <w:rsid w:val="00632135"/>
    <w:rsid w:val="0063464A"/>
    <w:rsid w:val="0063519F"/>
    <w:rsid w:val="006375DD"/>
    <w:rsid w:val="00643FA9"/>
    <w:rsid w:val="0064438A"/>
    <w:rsid w:val="00645366"/>
    <w:rsid w:val="006468DE"/>
    <w:rsid w:val="00650020"/>
    <w:rsid w:val="00651135"/>
    <w:rsid w:val="0065170E"/>
    <w:rsid w:val="0065183D"/>
    <w:rsid w:val="00654557"/>
    <w:rsid w:val="00655FB4"/>
    <w:rsid w:val="00660400"/>
    <w:rsid w:val="006615B7"/>
    <w:rsid w:val="00665C5B"/>
    <w:rsid w:val="006715DF"/>
    <w:rsid w:val="006741D9"/>
    <w:rsid w:val="006765A6"/>
    <w:rsid w:val="00677B96"/>
    <w:rsid w:val="006837C0"/>
    <w:rsid w:val="00685F5E"/>
    <w:rsid w:val="006929D4"/>
    <w:rsid w:val="006A1421"/>
    <w:rsid w:val="006A50AB"/>
    <w:rsid w:val="006A6779"/>
    <w:rsid w:val="006B0FEE"/>
    <w:rsid w:val="006B307E"/>
    <w:rsid w:val="006B3D87"/>
    <w:rsid w:val="006B4734"/>
    <w:rsid w:val="006B51A0"/>
    <w:rsid w:val="006B5ABA"/>
    <w:rsid w:val="006B70FC"/>
    <w:rsid w:val="006C12EF"/>
    <w:rsid w:val="006C36B7"/>
    <w:rsid w:val="006C47FE"/>
    <w:rsid w:val="006C5AEB"/>
    <w:rsid w:val="006C7B9F"/>
    <w:rsid w:val="006D55D2"/>
    <w:rsid w:val="006E0005"/>
    <w:rsid w:val="006E26FF"/>
    <w:rsid w:val="006E32CE"/>
    <w:rsid w:val="006E577E"/>
    <w:rsid w:val="006E681E"/>
    <w:rsid w:val="006E7B0F"/>
    <w:rsid w:val="006F2EAC"/>
    <w:rsid w:val="006F58AE"/>
    <w:rsid w:val="006F668A"/>
    <w:rsid w:val="00700108"/>
    <w:rsid w:val="007027B1"/>
    <w:rsid w:val="0070558C"/>
    <w:rsid w:val="00711C66"/>
    <w:rsid w:val="00714AC0"/>
    <w:rsid w:val="00715C4C"/>
    <w:rsid w:val="007167F8"/>
    <w:rsid w:val="007218BF"/>
    <w:rsid w:val="0072209D"/>
    <w:rsid w:val="00723555"/>
    <w:rsid w:val="0072679E"/>
    <w:rsid w:val="00727E41"/>
    <w:rsid w:val="0073327B"/>
    <w:rsid w:val="00735701"/>
    <w:rsid w:val="00737D2F"/>
    <w:rsid w:val="00744859"/>
    <w:rsid w:val="0074595A"/>
    <w:rsid w:val="00750048"/>
    <w:rsid w:val="0075450E"/>
    <w:rsid w:val="007567D1"/>
    <w:rsid w:val="00761EA4"/>
    <w:rsid w:val="00761FFF"/>
    <w:rsid w:val="00762774"/>
    <w:rsid w:val="00762A5A"/>
    <w:rsid w:val="00762BD0"/>
    <w:rsid w:val="00762CEB"/>
    <w:rsid w:val="00763DAA"/>
    <w:rsid w:val="007645B1"/>
    <w:rsid w:val="00764645"/>
    <w:rsid w:val="00766AA3"/>
    <w:rsid w:val="00767068"/>
    <w:rsid w:val="007723D4"/>
    <w:rsid w:val="00772C86"/>
    <w:rsid w:val="0077597A"/>
    <w:rsid w:val="0078040A"/>
    <w:rsid w:val="007820F8"/>
    <w:rsid w:val="007832EB"/>
    <w:rsid w:val="007849A3"/>
    <w:rsid w:val="00784D11"/>
    <w:rsid w:val="0078729F"/>
    <w:rsid w:val="007B3EAD"/>
    <w:rsid w:val="007B7117"/>
    <w:rsid w:val="007B77D4"/>
    <w:rsid w:val="007C2F69"/>
    <w:rsid w:val="007C3074"/>
    <w:rsid w:val="007C4260"/>
    <w:rsid w:val="007C7141"/>
    <w:rsid w:val="007D317C"/>
    <w:rsid w:val="007D4214"/>
    <w:rsid w:val="007D423C"/>
    <w:rsid w:val="007D47F0"/>
    <w:rsid w:val="007E0EF6"/>
    <w:rsid w:val="007E5F6F"/>
    <w:rsid w:val="007E6B1E"/>
    <w:rsid w:val="007F0CFF"/>
    <w:rsid w:val="007F75B3"/>
    <w:rsid w:val="0080038A"/>
    <w:rsid w:val="00800CDB"/>
    <w:rsid w:val="00801C41"/>
    <w:rsid w:val="00805B67"/>
    <w:rsid w:val="008061AF"/>
    <w:rsid w:val="0080675C"/>
    <w:rsid w:val="00806D68"/>
    <w:rsid w:val="008079EC"/>
    <w:rsid w:val="008127D6"/>
    <w:rsid w:val="00813F69"/>
    <w:rsid w:val="00815763"/>
    <w:rsid w:val="00820FE1"/>
    <w:rsid w:val="00825C1D"/>
    <w:rsid w:val="008264BA"/>
    <w:rsid w:val="00830E33"/>
    <w:rsid w:val="00832299"/>
    <w:rsid w:val="00834F02"/>
    <w:rsid w:val="00840ECD"/>
    <w:rsid w:val="008418A8"/>
    <w:rsid w:val="00841FDC"/>
    <w:rsid w:val="00843D17"/>
    <w:rsid w:val="00843FA9"/>
    <w:rsid w:val="0084516F"/>
    <w:rsid w:val="00845EA4"/>
    <w:rsid w:val="0085148E"/>
    <w:rsid w:val="0085189A"/>
    <w:rsid w:val="00852113"/>
    <w:rsid w:val="008526A8"/>
    <w:rsid w:val="00852E20"/>
    <w:rsid w:val="00853E85"/>
    <w:rsid w:val="00857367"/>
    <w:rsid w:val="008604EE"/>
    <w:rsid w:val="00866F71"/>
    <w:rsid w:val="008727FE"/>
    <w:rsid w:val="00873E9F"/>
    <w:rsid w:val="0087527D"/>
    <w:rsid w:val="008807F9"/>
    <w:rsid w:val="008817A8"/>
    <w:rsid w:val="00882A23"/>
    <w:rsid w:val="00885543"/>
    <w:rsid w:val="008879D3"/>
    <w:rsid w:val="00887A5F"/>
    <w:rsid w:val="0089542C"/>
    <w:rsid w:val="008A058E"/>
    <w:rsid w:val="008A1C35"/>
    <w:rsid w:val="008A4BDC"/>
    <w:rsid w:val="008B0F5F"/>
    <w:rsid w:val="008B2C0E"/>
    <w:rsid w:val="008B670F"/>
    <w:rsid w:val="008B7E52"/>
    <w:rsid w:val="008C0573"/>
    <w:rsid w:val="008C262E"/>
    <w:rsid w:val="008C264C"/>
    <w:rsid w:val="008C4BBC"/>
    <w:rsid w:val="008C4D56"/>
    <w:rsid w:val="008C6631"/>
    <w:rsid w:val="008C7708"/>
    <w:rsid w:val="008D2F96"/>
    <w:rsid w:val="008D60A9"/>
    <w:rsid w:val="008E379A"/>
    <w:rsid w:val="008E4284"/>
    <w:rsid w:val="008E6523"/>
    <w:rsid w:val="008E78DB"/>
    <w:rsid w:val="008E7C31"/>
    <w:rsid w:val="008F2D3A"/>
    <w:rsid w:val="008F300A"/>
    <w:rsid w:val="008F5A7A"/>
    <w:rsid w:val="008F65F8"/>
    <w:rsid w:val="008F727C"/>
    <w:rsid w:val="00901ABB"/>
    <w:rsid w:val="00901D60"/>
    <w:rsid w:val="00904788"/>
    <w:rsid w:val="00905C50"/>
    <w:rsid w:val="00907568"/>
    <w:rsid w:val="00907FE5"/>
    <w:rsid w:val="00910B14"/>
    <w:rsid w:val="00913053"/>
    <w:rsid w:val="00914940"/>
    <w:rsid w:val="00916B0D"/>
    <w:rsid w:val="00917909"/>
    <w:rsid w:val="0092031A"/>
    <w:rsid w:val="00920F5C"/>
    <w:rsid w:val="0092239F"/>
    <w:rsid w:val="00923253"/>
    <w:rsid w:val="00933438"/>
    <w:rsid w:val="00933709"/>
    <w:rsid w:val="00936A5F"/>
    <w:rsid w:val="00941278"/>
    <w:rsid w:val="00943E69"/>
    <w:rsid w:val="00944AC9"/>
    <w:rsid w:val="0094575B"/>
    <w:rsid w:val="00946441"/>
    <w:rsid w:val="00950C7F"/>
    <w:rsid w:val="0095200F"/>
    <w:rsid w:val="009526C7"/>
    <w:rsid w:val="0095278F"/>
    <w:rsid w:val="00953217"/>
    <w:rsid w:val="009558FC"/>
    <w:rsid w:val="00960246"/>
    <w:rsid w:val="00963818"/>
    <w:rsid w:val="009654EE"/>
    <w:rsid w:val="009700EE"/>
    <w:rsid w:val="0097206F"/>
    <w:rsid w:val="00974ACE"/>
    <w:rsid w:val="00984DA9"/>
    <w:rsid w:val="00986D72"/>
    <w:rsid w:val="0099541A"/>
    <w:rsid w:val="00995700"/>
    <w:rsid w:val="009A1696"/>
    <w:rsid w:val="009A21DA"/>
    <w:rsid w:val="009A2B7A"/>
    <w:rsid w:val="009A3BD6"/>
    <w:rsid w:val="009A3C8E"/>
    <w:rsid w:val="009A7C49"/>
    <w:rsid w:val="009B79B2"/>
    <w:rsid w:val="009C0ACA"/>
    <w:rsid w:val="009C0B97"/>
    <w:rsid w:val="009C0CB6"/>
    <w:rsid w:val="009C4F4A"/>
    <w:rsid w:val="009C6046"/>
    <w:rsid w:val="009D1901"/>
    <w:rsid w:val="009D1F2E"/>
    <w:rsid w:val="009D3A0F"/>
    <w:rsid w:val="009D488F"/>
    <w:rsid w:val="009D537B"/>
    <w:rsid w:val="009D55BD"/>
    <w:rsid w:val="009F4307"/>
    <w:rsid w:val="009F6BBF"/>
    <w:rsid w:val="00A006E1"/>
    <w:rsid w:val="00A02D03"/>
    <w:rsid w:val="00A03A33"/>
    <w:rsid w:val="00A043CD"/>
    <w:rsid w:val="00A047DF"/>
    <w:rsid w:val="00A077D5"/>
    <w:rsid w:val="00A120AD"/>
    <w:rsid w:val="00A215F2"/>
    <w:rsid w:val="00A235AB"/>
    <w:rsid w:val="00A313B2"/>
    <w:rsid w:val="00A32657"/>
    <w:rsid w:val="00A332F4"/>
    <w:rsid w:val="00A35F56"/>
    <w:rsid w:val="00A40B32"/>
    <w:rsid w:val="00A420A5"/>
    <w:rsid w:val="00A63AD7"/>
    <w:rsid w:val="00A653C6"/>
    <w:rsid w:val="00A6749E"/>
    <w:rsid w:val="00A704FE"/>
    <w:rsid w:val="00A7115D"/>
    <w:rsid w:val="00A72B47"/>
    <w:rsid w:val="00A77A43"/>
    <w:rsid w:val="00A81787"/>
    <w:rsid w:val="00A83745"/>
    <w:rsid w:val="00A839A3"/>
    <w:rsid w:val="00A85603"/>
    <w:rsid w:val="00A87F2F"/>
    <w:rsid w:val="00A901B8"/>
    <w:rsid w:val="00A93391"/>
    <w:rsid w:val="00A9408F"/>
    <w:rsid w:val="00A943FB"/>
    <w:rsid w:val="00A95FB8"/>
    <w:rsid w:val="00A9622A"/>
    <w:rsid w:val="00A97CE8"/>
    <w:rsid w:val="00AA096C"/>
    <w:rsid w:val="00AA1371"/>
    <w:rsid w:val="00AA35AB"/>
    <w:rsid w:val="00AA3DE6"/>
    <w:rsid w:val="00AB0104"/>
    <w:rsid w:val="00AB187C"/>
    <w:rsid w:val="00AB1AA8"/>
    <w:rsid w:val="00AB34FE"/>
    <w:rsid w:val="00AC5233"/>
    <w:rsid w:val="00AC6F21"/>
    <w:rsid w:val="00AD20A7"/>
    <w:rsid w:val="00AD66F3"/>
    <w:rsid w:val="00AD6D01"/>
    <w:rsid w:val="00AE0FB1"/>
    <w:rsid w:val="00AE2DAE"/>
    <w:rsid w:val="00AE4726"/>
    <w:rsid w:val="00AE54B3"/>
    <w:rsid w:val="00AF0299"/>
    <w:rsid w:val="00AF0C75"/>
    <w:rsid w:val="00AF20C0"/>
    <w:rsid w:val="00AF2136"/>
    <w:rsid w:val="00AF2FD0"/>
    <w:rsid w:val="00AF45D7"/>
    <w:rsid w:val="00B00602"/>
    <w:rsid w:val="00B0108B"/>
    <w:rsid w:val="00B0258E"/>
    <w:rsid w:val="00B04698"/>
    <w:rsid w:val="00B05460"/>
    <w:rsid w:val="00B05AC2"/>
    <w:rsid w:val="00B075CD"/>
    <w:rsid w:val="00B10671"/>
    <w:rsid w:val="00B107DE"/>
    <w:rsid w:val="00B10C0C"/>
    <w:rsid w:val="00B11CA5"/>
    <w:rsid w:val="00B12012"/>
    <w:rsid w:val="00B160FC"/>
    <w:rsid w:val="00B17447"/>
    <w:rsid w:val="00B20843"/>
    <w:rsid w:val="00B21CE4"/>
    <w:rsid w:val="00B21FD4"/>
    <w:rsid w:val="00B310B6"/>
    <w:rsid w:val="00B31954"/>
    <w:rsid w:val="00B320DD"/>
    <w:rsid w:val="00B32A47"/>
    <w:rsid w:val="00B333C2"/>
    <w:rsid w:val="00B337FF"/>
    <w:rsid w:val="00B443A9"/>
    <w:rsid w:val="00B47EDA"/>
    <w:rsid w:val="00B53769"/>
    <w:rsid w:val="00B55AD1"/>
    <w:rsid w:val="00B6341C"/>
    <w:rsid w:val="00B65382"/>
    <w:rsid w:val="00B70314"/>
    <w:rsid w:val="00B70C99"/>
    <w:rsid w:val="00B72E16"/>
    <w:rsid w:val="00B76AFA"/>
    <w:rsid w:val="00B83A32"/>
    <w:rsid w:val="00B86372"/>
    <w:rsid w:val="00B864E7"/>
    <w:rsid w:val="00B871C0"/>
    <w:rsid w:val="00B945D9"/>
    <w:rsid w:val="00B94693"/>
    <w:rsid w:val="00B97442"/>
    <w:rsid w:val="00BA3552"/>
    <w:rsid w:val="00BA79D4"/>
    <w:rsid w:val="00BB068E"/>
    <w:rsid w:val="00BB070F"/>
    <w:rsid w:val="00BB35F7"/>
    <w:rsid w:val="00BB36E2"/>
    <w:rsid w:val="00BB737F"/>
    <w:rsid w:val="00BB7C2D"/>
    <w:rsid w:val="00BC113C"/>
    <w:rsid w:val="00BC1728"/>
    <w:rsid w:val="00BC4318"/>
    <w:rsid w:val="00BC442B"/>
    <w:rsid w:val="00BC452E"/>
    <w:rsid w:val="00BC4E41"/>
    <w:rsid w:val="00BC5016"/>
    <w:rsid w:val="00BD0052"/>
    <w:rsid w:val="00BD1403"/>
    <w:rsid w:val="00BD35FA"/>
    <w:rsid w:val="00BD6632"/>
    <w:rsid w:val="00BE0A97"/>
    <w:rsid w:val="00BE1CCF"/>
    <w:rsid w:val="00BE47F0"/>
    <w:rsid w:val="00BE765C"/>
    <w:rsid w:val="00BF514A"/>
    <w:rsid w:val="00BF5FDF"/>
    <w:rsid w:val="00BF6814"/>
    <w:rsid w:val="00C01B11"/>
    <w:rsid w:val="00C04DA7"/>
    <w:rsid w:val="00C06819"/>
    <w:rsid w:val="00C07D4C"/>
    <w:rsid w:val="00C1137A"/>
    <w:rsid w:val="00C11FC0"/>
    <w:rsid w:val="00C15146"/>
    <w:rsid w:val="00C21C2E"/>
    <w:rsid w:val="00C23E75"/>
    <w:rsid w:val="00C32437"/>
    <w:rsid w:val="00C32CCD"/>
    <w:rsid w:val="00C350CE"/>
    <w:rsid w:val="00C4178B"/>
    <w:rsid w:val="00C43034"/>
    <w:rsid w:val="00C44423"/>
    <w:rsid w:val="00C46090"/>
    <w:rsid w:val="00C46870"/>
    <w:rsid w:val="00C544E1"/>
    <w:rsid w:val="00C54900"/>
    <w:rsid w:val="00C54EDA"/>
    <w:rsid w:val="00C55A6E"/>
    <w:rsid w:val="00C55D1A"/>
    <w:rsid w:val="00C578C5"/>
    <w:rsid w:val="00C6035C"/>
    <w:rsid w:val="00C6117B"/>
    <w:rsid w:val="00C622CE"/>
    <w:rsid w:val="00C635F3"/>
    <w:rsid w:val="00C659AF"/>
    <w:rsid w:val="00C73A96"/>
    <w:rsid w:val="00C74D2C"/>
    <w:rsid w:val="00C76DD5"/>
    <w:rsid w:val="00C76FD0"/>
    <w:rsid w:val="00C812E2"/>
    <w:rsid w:val="00C82ABB"/>
    <w:rsid w:val="00C837EB"/>
    <w:rsid w:val="00C83C35"/>
    <w:rsid w:val="00C83EF3"/>
    <w:rsid w:val="00C856F6"/>
    <w:rsid w:val="00C91313"/>
    <w:rsid w:val="00C91E07"/>
    <w:rsid w:val="00C92567"/>
    <w:rsid w:val="00C953E5"/>
    <w:rsid w:val="00CA09A6"/>
    <w:rsid w:val="00CA1352"/>
    <w:rsid w:val="00CA13C4"/>
    <w:rsid w:val="00CA509F"/>
    <w:rsid w:val="00CA60B6"/>
    <w:rsid w:val="00CA78C1"/>
    <w:rsid w:val="00CB0478"/>
    <w:rsid w:val="00CB543B"/>
    <w:rsid w:val="00CB772E"/>
    <w:rsid w:val="00CB7E8D"/>
    <w:rsid w:val="00CC4137"/>
    <w:rsid w:val="00CC5299"/>
    <w:rsid w:val="00CC6370"/>
    <w:rsid w:val="00CC6A73"/>
    <w:rsid w:val="00CC7581"/>
    <w:rsid w:val="00CD174E"/>
    <w:rsid w:val="00CD4528"/>
    <w:rsid w:val="00CD59D4"/>
    <w:rsid w:val="00CD5F57"/>
    <w:rsid w:val="00CE0724"/>
    <w:rsid w:val="00CE177D"/>
    <w:rsid w:val="00CE6605"/>
    <w:rsid w:val="00CE7EBF"/>
    <w:rsid w:val="00CF05FC"/>
    <w:rsid w:val="00CF190F"/>
    <w:rsid w:val="00CF212B"/>
    <w:rsid w:val="00CF5BED"/>
    <w:rsid w:val="00CF5C6C"/>
    <w:rsid w:val="00D01345"/>
    <w:rsid w:val="00D021F4"/>
    <w:rsid w:val="00D022B2"/>
    <w:rsid w:val="00D0315C"/>
    <w:rsid w:val="00D0315F"/>
    <w:rsid w:val="00D04698"/>
    <w:rsid w:val="00D075B2"/>
    <w:rsid w:val="00D0780E"/>
    <w:rsid w:val="00D123B3"/>
    <w:rsid w:val="00D1382D"/>
    <w:rsid w:val="00D145BD"/>
    <w:rsid w:val="00D2110B"/>
    <w:rsid w:val="00D232C9"/>
    <w:rsid w:val="00D2557B"/>
    <w:rsid w:val="00D25C59"/>
    <w:rsid w:val="00D33926"/>
    <w:rsid w:val="00D341E6"/>
    <w:rsid w:val="00D34F04"/>
    <w:rsid w:val="00D3520B"/>
    <w:rsid w:val="00D361C2"/>
    <w:rsid w:val="00D40764"/>
    <w:rsid w:val="00D4182A"/>
    <w:rsid w:val="00D42CA6"/>
    <w:rsid w:val="00D476C5"/>
    <w:rsid w:val="00D557E7"/>
    <w:rsid w:val="00D55B00"/>
    <w:rsid w:val="00D55BFE"/>
    <w:rsid w:val="00D56A84"/>
    <w:rsid w:val="00D60721"/>
    <w:rsid w:val="00D6603F"/>
    <w:rsid w:val="00D8275E"/>
    <w:rsid w:val="00D831C3"/>
    <w:rsid w:val="00D9565D"/>
    <w:rsid w:val="00D95F49"/>
    <w:rsid w:val="00D96DD0"/>
    <w:rsid w:val="00DA0F5E"/>
    <w:rsid w:val="00DA37AE"/>
    <w:rsid w:val="00DA3864"/>
    <w:rsid w:val="00DA4A17"/>
    <w:rsid w:val="00DA797D"/>
    <w:rsid w:val="00DB1AC4"/>
    <w:rsid w:val="00DB2742"/>
    <w:rsid w:val="00DB44EC"/>
    <w:rsid w:val="00DB7081"/>
    <w:rsid w:val="00DC0AE0"/>
    <w:rsid w:val="00DC2E09"/>
    <w:rsid w:val="00DC2EF1"/>
    <w:rsid w:val="00DC3D4A"/>
    <w:rsid w:val="00DC4A72"/>
    <w:rsid w:val="00DC53E2"/>
    <w:rsid w:val="00DC5ECB"/>
    <w:rsid w:val="00DC7039"/>
    <w:rsid w:val="00DD71DD"/>
    <w:rsid w:val="00DD7E4B"/>
    <w:rsid w:val="00DE0226"/>
    <w:rsid w:val="00DE1DA6"/>
    <w:rsid w:val="00DE2FE5"/>
    <w:rsid w:val="00DE5DC5"/>
    <w:rsid w:val="00DE63B7"/>
    <w:rsid w:val="00DE6CDA"/>
    <w:rsid w:val="00DF09EB"/>
    <w:rsid w:val="00DF2092"/>
    <w:rsid w:val="00E03292"/>
    <w:rsid w:val="00E05324"/>
    <w:rsid w:val="00E103A9"/>
    <w:rsid w:val="00E1162E"/>
    <w:rsid w:val="00E12EDA"/>
    <w:rsid w:val="00E1320A"/>
    <w:rsid w:val="00E20D53"/>
    <w:rsid w:val="00E210CE"/>
    <w:rsid w:val="00E22944"/>
    <w:rsid w:val="00E247EA"/>
    <w:rsid w:val="00E309AD"/>
    <w:rsid w:val="00E335A9"/>
    <w:rsid w:val="00E36CA6"/>
    <w:rsid w:val="00E400B6"/>
    <w:rsid w:val="00E46ACD"/>
    <w:rsid w:val="00E475A5"/>
    <w:rsid w:val="00E50385"/>
    <w:rsid w:val="00E51446"/>
    <w:rsid w:val="00E543AF"/>
    <w:rsid w:val="00E54867"/>
    <w:rsid w:val="00E54919"/>
    <w:rsid w:val="00E56051"/>
    <w:rsid w:val="00E5717C"/>
    <w:rsid w:val="00E65CA3"/>
    <w:rsid w:val="00E672BD"/>
    <w:rsid w:val="00E72A4E"/>
    <w:rsid w:val="00E72B17"/>
    <w:rsid w:val="00E72D20"/>
    <w:rsid w:val="00E74100"/>
    <w:rsid w:val="00E77FDE"/>
    <w:rsid w:val="00E80FEC"/>
    <w:rsid w:val="00E81E7D"/>
    <w:rsid w:val="00E822A0"/>
    <w:rsid w:val="00E85338"/>
    <w:rsid w:val="00E908EF"/>
    <w:rsid w:val="00E92834"/>
    <w:rsid w:val="00E9352C"/>
    <w:rsid w:val="00E94BC8"/>
    <w:rsid w:val="00EA0E30"/>
    <w:rsid w:val="00EA28DA"/>
    <w:rsid w:val="00EB0B9B"/>
    <w:rsid w:val="00EC2D08"/>
    <w:rsid w:val="00EC5221"/>
    <w:rsid w:val="00EC58B7"/>
    <w:rsid w:val="00ED02D4"/>
    <w:rsid w:val="00ED0AD7"/>
    <w:rsid w:val="00ED0B7C"/>
    <w:rsid w:val="00ED7084"/>
    <w:rsid w:val="00EE1672"/>
    <w:rsid w:val="00EE1D56"/>
    <w:rsid w:val="00EE2862"/>
    <w:rsid w:val="00EE38DE"/>
    <w:rsid w:val="00EE51AF"/>
    <w:rsid w:val="00EF4024"/>
    <w:rsid w:val="00EF61ED"/>
    <w:rsid w:val="00EF6803"/>
    <w:rsid w:val="00F00D52"/>
    <w:rsid w:val="00F00E1A"/>
    <w:rsid w:val="00F00E21"/>
    <w:rsid w:val="00F01378"/>
    <w:rsid w:val="00F040BC"/>
    <w:rsid w:val="00F04F50"/>
    <w:rsid w:val="00F10B7C"/>
    <w:rsid w:val="00F129E5"/>
    <w:rsid w:val="00F217F9"/>
    <w:rsid w:val="00F21871"/>
    <w:rsid w:val="00F21F3C"/>
    <w:rsid w:val="00F23389"/>
    <w:rsid w:val="00F25CE2"/>
    <w:rsid w:val="00F30363"/>
    <w:rsid w:val="00F34A31"/>
    <w:rsid w:val="00F362E7"/>
    <w:rsid w:val="00F366FC"/>
    <w:rsid w:val="00F40B9E"/>
    <w:rsid w:val="00F42CEB"/>
    <w:rsid w:val="00F46801"/>
    <w:rsid w:val="00F46FFE"/>
    <w:rsid w:val="00F47965"/>
    <w:rsid w:val="00F53375"/>
    <w:rsid w:val="00F54704"/>
    <w:rsid w:val="00F5564D"/>
    <w:rsid w:val="00F556A5"/>
    <w:rsid w:val="00F568E1"/>
    <w:rsid w:val="00F56E10"/>
    <w:rsid w:val="00F629D5"/>
    <w:rsid w:val="00F62B3C"/>
    <w:rsid w:val="00F62E7F"/>
    <w:rsid w:val="00F639FA"/>
    <w:rsid w:val="00F71BD9"/>
    <w:rsid w:val="00F84A66"/>
    <w:rsid w:val="00F87DA5"/>
    <w:rsid w:val="00F939B4"/>
    <w:rsid w:val="00F95F24"/>
    <w:rsid w:val="00F9704D"/>
    <w:rsid w:val="00FA1ABB"/>
    <w:rsid w:val="00FA2947"/>
    <w:rsid w:val="00FA4EFF"/>
    <w:rsid w:val="00FA78FE"/>
    <w:rsid w:val="00FB1D40"/>
    <w:rsid w:val="00FB5F96"/>
    <w:rsid w:val="00FC2DC7"/>
    <w:rsid w:val="00FC2FCD"/>
    <w:rsid w:val="00FC51AD"/>
    <w:rsid w:val="00FC5AB3"/>
    <w:rsid w:val="00FC5E78"/>
    <w:rsid w:val="00FC7DE3"/>
    <w:rsid w:val="00FC7FCF"/>
    <w:rsid w:val="00FD1197"/>
    <w:rsid w:val="00FD38F2"/>
    <w:rsid w:val="00FD49D6"/>
    <w:rsid w:val="00FE5928"/>
    <w:rsid w:val="00FE6E75"/>
    <w:rsid w:val="00FF0B49"/>
    <w:rsid w:val="00FF113B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CA6C0"/>
  <w15:chartTrackingRefBased/>
  <w15:docId w15:val="{0C6AC6E8-E2D5-4AB5-A72B-2EE4BC526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EDE"/>
    <w:pPr>
      <w:spacing w:after="200" w:line="276" w:lineRule="auto"/>
    </w:pPr>
    <w:rPr>
      <w:sz w:val="22"/>
      <w:szCs w:val="22"/>
      <w:lang w:val="en-US" w:eastAsia="en-US"/>
    </w:rPr>
  </w:style>
  <w:style w:type="paragraph" w:styleId="Titre1">
    <w:name w:val="heading 1"/>
    <w:uiPriority w:val="9"/>
    <w:rsid w:val="00285B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re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re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itre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itre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65E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65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5EDE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D4528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CD4528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CD4528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D4528"/>
    <w:rPr>
      <w:sz w:val="22"/>
      <w:szCs w:val="22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62E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44162E"/>
    <w:rPr>
      <w:rFonts w:ascii="Tahoma" w:hAnsi="Tahoma" w:cs="Tahoma"/>
      <w:sz w:val="16"/>
      <w:szCs w:val="16"/>
      <w:lang w:val="en-US" w:eastAsia="en-US"/>
    </w:rPr>
  </w:style>
  <w:style w:type="paragraph" w:styleId="Titre">
    <w:name w:val="Title"/>
    <w:basedOn w:val="Normal"/>
    <w:next w:val="Sous-titre"/>
    <w:link w:val="TitreCar"/>
    <w:qFormat/>
    <w:rsid w:val="0044162E"/>
    <w:pPr>
      <w:widowControl w:val="0"/>
      <w:suppressAutoHyphens/>
      <w:spacing w:after="0" w:line="240" w:lineRule="auto"/>
      <w:jc w:val="center"/>
    </w:pPr>
    <w:rPr>
      <w:rFonts w:ascii="Times New Roman" w:eastAsia="Arial Unicode MS" w:hAnsi="Times New Roman" w:cs="Tahoma"/>
      <w:sz w:val="24"/>
      <w:szCs w:val="24"/>
      <w:lang w:val="nl-NL"/>
    </w:rPr>
  </w:style>
  <w:style w:type="character" w:customStyle="1" w:styleId="TitreCar">
    <w:name w:val="Titre Car"/>
    <w:basedOn w:val="Policepardfaut"/>
    <w:link w:val="Titre"/>
    <w:rsid w:val="0044162E"/>
    <w:rPr>
      <w:rFonts w:ascii="Times New Roman" w:eastAsia="Arial Unicode MS" w:hAnsi="Times New Roman" w:cs="Tahoma"/>
      <w:sz w:val="24"/>
      <w:szCs w:val="24"/>
      <w:lang w:val="nl-NL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4162E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44162E"/>
    <w:rPr>
      <w:rFonts w:ascii="Cambria" w:eastAsia="Times New Roman" w:hAnsi="Cambria" w:cs="Times New Roman"/>
      <w:sz w:val="24"/>
      <w:szCs w:val="24"/>
      <w:lang w:val="en-US" w:eastAsia="en-US"/>
    </w:rPr>
  </w:style>
  <w:style w:type="character" w:styleId="Lienhypertexte">
    <w:name w:val="Hyperlink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645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CIRB-CIBG</Company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rhimpe</dc:creator>
  <cp:keywords/>
  <cp:lastModifiedBy>Sophie Fernandez</cp:lastModifiedBy>
  <cp:revision>2</cp:revision>
  <cp:lastPrinted>2022-05-24T08:02:00Z</cp:lastPrinted>
  <dcterms:created xsi:type="dcterms:W3CDTF">2022-05-24T09:50:00Z</dcterms:created>
  <dcterms:modified xsi:type="dcterms:W3CDTF">2022-05-24T09:50:00Z</dcterms:modified>
</cp:coreProperties>
</file>